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7CE" w:rsidRPr="00623C77" w:rsidRDefault="006F1876">
      <w:r w:rsidRPr="00623C77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770691</wp:posOffset>
                </wp:positionV>
                <wp:extent cx="3793490" cy="1678305"/>
                <wp:effectExtent l="0" t="0" r="1651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3490" cy="167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3C77" w:rsidRPr="006F1876" w:rsidRDefault="00623C77" w:rsidP="00B63182">
                            <w:pPr>
                              <w:bidi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6F1876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فرم</w:t>
                            </w:r>
                            <w:r w:rsidRPr="006F1876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softHyphen/>
                            </w:r>
                            <w:r w:rsidRPr="006F1876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های ارزیابی مشترک بیرونی (</w:t>
                            </w:r>
                            <w:r w:rsidRPr="006F1876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0"/>
                                <w:szCs w:val="40"/>
                              </w:rPr>
                              <w:t>JEE</w:t>
                            </w:r>
                            <w:r w:rsidRPr="006F1876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)</w:t>
                            </w:r>
                          </w:p>
                          <w:p w:rsidR="00623C77" w:rsidRPr="006F1876" w:rsidRDefault="00B63182" w:rsidP="006F1876">
                            <w:pPr>
                              <w:bidi/>
                              <w:jc w:val="center"/>
                              <w:rPr>
                                <w:rFonts w:cs="Cambria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F1876">
                              <w:rPr>
                                <w:rFonts w:ascii="Times New Roman" w:eastAsia="Times New Roman" w:hAnsi="Times New Roman" w:cs="Cambria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"</w:t>
                            </w:r>
                            <w:r w:rsidRPr="006F1876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 xml:space="preserve">ابزار </w:t>
                            </w:r>
                            <w:r w:rsidR="00623C77" w:rsidRPr="006F1876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حقوقی</w:t>
                            </w:r>
                            <w:r w:rsidRPr="006F1876">
                              <w:rPr>
                                <w:rFonts w:ascii="Times New Roman" w:eastAsia="Times New Roman" w:hAnsi="Times New Roman" w:cs="Cambria" w:hint="cs"/>
                                <w:b/>
                                <w:bCs/>
                                <w:sz w:val="40"/>
                                <w:szCs w:val="40"/>
                                <w:rtl/>
                                <w:lang w:bidi="fa-IR"/>
                              </w:rPr>
                              <w:t>"</w:t>
                            </w:r>
                          </w:p>
                          <w:p w:rsidR="00623C77" w:rsidRPr="006F1876" w:rsidRDefault="006F1876" w:rsidP="006F1876">
                            <w:pPr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6F1876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sz w:val="40"/>
                                <w:szCs w:val="40"/>
                                <w:lang w:bidi="fa-IR"/>
                              </w:rPr>
                              <w:t>P1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0.7pt;width:298.7pt;height:132.1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">
                <v:textbox>
                  <w:txbxContent>
                    <w:p w:rsidR="00623C77" w:rsidRPr="006F1876" w:rsidRDefault="00623C77" w:rsidP="00B63182">
                      <w:pPr>
                        <w:bidi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6F1876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0"/>
                          <w:szCs w:val="40"/>
                          <w:rtl/>
                        </w:rPr>
                        <w:t>فرم</w:t>
                      </w:r>
                      <w:r w:rsidRPr="006F1876">
                        <w:rPr>
                          <w:rFonts w:ascii="Times New Roman" w:eastAsia="Times New Roman" w:hAnsi="Times New Roman" w:cs="B Titr"/>
                          <w:b/>
                          <w:bCs/>
                          <w:sz w:val="40"/>
                          <w:szCs w:val="40"/>
                          <w:rtl/>
                        </w:rPr>
                        <w:softHyphen/>
                      </w:r>
                      <w:r w:rsidRPr="006F1876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0"/>
                          <w:szCs w:val="40"/>
                          <w:rtl/>
                        </w:rPr>
                        <w:t>های ارزیابی مشترک بیرونی (</w:t>
                      </w:r>
                      <w:r w:rsidRPr="006F1876">
                        <w:rPr>
                          <w:rFonts w:ascii="Times New Roman" w:eastAsia="Times New Roman" w:hAnsi="Times New Roman" w:cs="B Titr"/>
                          <w:b/>
                          <w:bCs/>
                          <w:sz w:val="40"/>
                          <w:szCs w:val="40"/>
                        </w:rPr>
                        <w:t>JEE</w:t>
                      </w:r>
                      <w:r w:rsidRPr="006F1876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0"/>
                          <w:szCs w:val="40"/>
                          <w:rtl/>
                        </w:rPr>
                        <w:t>)</w:t>
                      </w:r>
                    </w:p>
                    <w:p w:rsidR="00623C77" w:rsidRPr="006F1876" w:rsidRDefault="00B63182" w:rsidP="006F1876">
                      <w:pPr>
                        <w:bidi/>
                        <w:jc w:val="center"/>
                        <w:rPr>
                          <w:rFonts w:cs="Cambria"/>
                          <w:color w:val="FFFFFF" w:themeColor="background1"/>
                          <w:sz w:val="36"/>
                          <w:szCs w:val="36"/>
                        </w:rPr>
                      </w:pPr>
                      <w:r w:rsidRPr="006F1876">
                        <w:rPr>
                          <w:rFonts w:ascii="Times New Roman" w:eastAsia="Times New Roman" w:hAnsi="Times New Roman" w:cs="Cambria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"</w:t>
                      </w:r>
                      <w:r w:rsidRPr="006F1876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 xml:space="preserve">ابزار </w:t>
                      </w:r>
                      <w:r w:rsidR="00623C77" w:rsidRPr="006F1876">
                        <w:rPr>
                          <w:rFonts w:ascii="Times New Roman" w:eastAsia="Times New Roman" w:hAnsi="Times New Roman" w:cs="B Titr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حقوقی</w:t>
                      </w:r>
                      <w:r w:rsidRPr="006F1876">
                        <w:rPr>
                          <w:rFonts w:ascii="Times New Roman" w:eastAsia="Times New Roman" w:hAnsi="Times New Roman" w:cs="Cambria" w:hint="cs"/>
                          <w:b/>
                          <w:bCs/>
                          <w:sz w:val="40"/>
                          <w:szCs w:val="40"/>
                          <w:rtl/>
                          <w:lang w:bidi="fa-IR"/>
                        </w:rPr>
                        <w:t>"</w:t>
                      </w:r>
                    </w:p>
                    <w:p w:rsidR="00623C77" w:rsidRPr="006F1876" w:rsidRDefault="006F1876" w:rsidP="006F1876">
                      <w:pPr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sz w:val="40"/>
                          <w:szCs w:val="40"/>
                          <w:lang w:bidi="fa-IR"/>
                        </w:rPr>
                      </w:pPr>
                      <w:r w:rsidRPr="006F1876">
                        <w:rPr>
                          <w:rFonts w:ascii="Times New Roman" w:eastAsia="Times New Roman" w:hAnsi="Times New Roman" w:cs="B Titr"/>
                          <w:b/>
                          <w:bCs/>
                          <w:sz w:val="40"/>
                          <w:szCs w:val="40"/>
                          <w:lang w:bidi="fa-IR"/>
                        </w:rPr>
                        <w:t>P1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5048" w:rsidRPr="00FB17C6">
        <w:rPr>
          <w:rFonts w:cs="B Nazani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588A3C" wp14:editId="24BBC44A">
                <wp:simplePos x="0" y="0"/>
                <wp:positionH relativeFrom="margin">
                  <wp:posOffset>1924050</wp:posOffset>
                </wp:positionH>
                <wp:positionV relativeFrom="paragraph">
                  <wp:posOffset>5924550</wp:posOffset>
                </wp:positionV>
                <wp:extent cx="2360930" cy="1404620"/>
                <wp:effectExtent l="0" t="0" r="22860" b="1778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048" w:rsidRPr="00FB17C6" w:rsidRDefault="007F5048" w:rsidP="007F5048">
                            <w:pPr>
                              <w:bidi/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FB17C6">
                              <w:rPr>
                                <w:rFonts w:cs="B Titr" w:hint="cs"/>
                                <w:rtl/>
                              </w:rPr>
                              <w:t>کارشناس مربوطه:</w:t>
                            </w:r>
                          </w:p>
                          <w:p w:rsidR="007F5048" w:rsidRPr="00FB17C6" w:rsidRDefault="001E4154" w:rsidP="007F5048">
                            <w:pPr>
                              <w:bidi/>
                              <w:jc w:val="center"/>
                              <w:rPr>
                                <w:rFonts w:cs="B Titr" w:hint="cs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جناب آقای رامین ناصریان</w:t>
                            </w:r>
                          </w:p>
                          <w:p w:rsidR="007F5048" w:rsidRPr="00FB17C6" w:rsidRDefault="001E4154" w:rsidP="007F5048">
                            <w:pPr>
                              <w:bidi/>
                              <w:jc w:val="center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588A3C" id="_x0000_s1027" type="#_x0000_t202" style="position:absolute;margin-left:151.5pt;margin-top:466.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">
                <v:textbox style="mso-fit-shape-to-text:t">
                  <w:txbxContent>
                    <w:p w:rsidR="007F5048" w:rsidRPr="00FB17C6" w:rsidRDefault="007F5048" w:rsidP="007F5048">
                      <w:pPr>
                        <w:bidi/>
                        <w:jc w:val="center"/>
                        <w:rPr>
                          <w:rFonts w:cs="B Titr"/>
                          <w:rtl/>
                        </w:rPr>
                      </w:pPr>
                      <w:r w:rsidRPr="00FB17C6">
                        <w:rPr>
                          <w:rFonts w:cs="B Titr" w:hint="cs"/>
                          <w:rtl/>
                        </w:rPr>
                        <w:t>کارشناس مربوطه:</w:t>
                      </w:r>
                    </w:p>
                    <w:p w:rsidR="007F5048" w:rsidRPr="00FB17C6" w:rsidRDefault="001E4154" w:rsidP="007F5048">
                      <w:pPr>
                        <w:bidi/>
                        <w:jc w:val="center"/>
                        <w:rPr>
                          <w:rFonts w:cs="B Titr" w:hint="cs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جناب آقای رامین ناصریان</w:t>
                      </w:r>
                    </w:p>
                    <w:p w:rsidR="007F5048" w:rsidRPr="00FB17C6" w:rsidRDefault="001E4154" w:rsidP="007F5048">
                      <w:pPr>
                        <w:bidi/>
                        <w:jc w:val="center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3049" w:rsidRPr="00623C77">
        <w:rPr>
          <w:rFonts w:ascii="F_roya" w:hAnsi="F_roya" w:cs="B Nazanin"/>
          <w:noProof/>
          <w:sz w:val="24"/>
          <w:szCs w:val="24"/>
        </w:rPr>
        <w:drawing>
          <wp:inline distT="0" distB="0" distL="0" distR="0" wp14:anchorId="1419C174" wp14:editId="3B1F35EA">
            <wp:extent cx="5943600" cy="865158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51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44DC" w:rsidRDefault="00231DF7" w:rsidP="00231DF7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sz w:val="24"/>
          <w:szCs w:val="24"/>
          <w:rtl/>
        </w:rPr>
      </w:pPr>
      <w:r w:rsidRPr="00215A00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lastRenderedPageBreak/>
        <w:t>به نام خدا</w:t>
      </w:r>
    </w:p>
    <w:p w:rsidR="00231DF7" w:rsidRPr="00231DF7" w:rsidRDefault="00231DF7" w:rsidP="00231DF7">
      <w:pPr>
        <w:bidi/>
        <w:spacing w:after="0"/>
        <w:jc w:val="center"/>
        <w:rPr>
          <w:rFonts w:ascii="Times New Roman" w:eastAsia="Times New Roman" w:hAnsi="Times New Roman" w:cs="B Titr"/>
          <w:b/>
          <w:bCs/>
          <w:sz w:val="24"/>
          <w:szCs w:val="24"/>
        </w:rPr>
      </w:pPr>
    </w:p>
    <w:p w:rsidR="00B63182" w:rsidRPr="00B63182" w:rsidRDefault="00B63182" w:rsidP="00231DF7">
      <w:pPr>
        <w:bidi/>
        <w:jc w:val="both"/>
        <w:rPr>
          <w:rFonts w:ascii="F_roya" w:eastAsia="Times New Roman" w:hAnsi="F_roya" w:cs="B Titr"/>
          <w:sz w:val="24"/>
          <w:szCs w:val="24"/>
          <w:rtl/>
        </w:rPr>
      </w:pPr>
      <w:r w:rsidRPr="00B63182">
        <w:rPr>
          <w:rFonts w:ascii="F_roya" w:eastAsia="Times New Roman" w:hAnsi="F_roya" w:cs="B Titr"/>
          <w:b/>
          <w:bCs/>
          <w:sz w:val="24"/>
          <w:szCs w:val="24"/>
          <w:rtl/>
        </w:rPr>
        <w:t>اهداف</w:t>
      </w:r>
    </w:p>
    <w:p w:rsidR="007F5048" w:rsidRPr="007F5048" w:rsidRDefault="007F5048" w:rsidP="00B63182">
      <w:pPr>
        <w:bidi/>
        <w:jc w:val="both"/>
        <w:rPr>
          <w:rFonts w:ascii="F_roya" w:eastAsia="Times New Roman" w:hAnsi="F_roya" w:cs="B Nazanin"/>
          <w:sz w:val="24"/>
          <w:szCs w:val="24"/>
          <w:rtl/>
        </w:rPr>
      </w:pP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>ته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 w:hint="eastAsia"/>
          <w:sz w:val="24"/>
          <w:szCs w:val="24"/>
          <w:rtl/>
        </w:rPr>
        <w:t>ه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و تدو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 w:hint="eastAsia"/>
          <w:sz w:val="24"/>
          <w:szCs w:val="24"/>
          <w:rtl/>
        </w:rPr>
        <w:t>ن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سازوکارها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قانون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کاف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برا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کشورها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عضو به منظور حما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 w:hint="eastAsia"/>
          <w:sz w:val="24"/>
          <w:szCs w:val="24"/>
          <w:rtl/>
        </w:rPr>
        <w:t>ت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و امکان اجرا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تمام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تعهدات و حقوق ناش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از مقررات بهداشت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ب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 w:hint="eastAsia"/>
          <w:sz w:val="24"/>
          <w:szCs w:val="24"/>
          <w:rtl/>
        </w:rPr>
        <w:t>ن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الملل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. توسعه 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 w:hint="eastAsia"/>
          <w:sz w:val="24"/>
          <w:szCs w:val="24"/>
          <w:rtl/>
        </w:rPr>
        <w:t>ا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اصلاح ابزار قانون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جد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 w:hint="eastAsia"/>
          <w:sz w:val="24"/>
          <w:szCs w:val="24"/>
          <w:rtl/>
        </w:rPr>
        <w:t>د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در برخ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از کشورها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عضو برا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اجرا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بهتر مقررات. در موارد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که مستندات قانون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جد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 w:hint="eastAsia"/>
          <w:sz w:val="24"/>
          <w:szCs w:val="24"/>
          <w:rtl/>
        </w:rPr>
        <w:t>د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 w:hint="eastAsia"/>
          <w:sz w:val="24"/>
          <w:szCs w:val="24"/>
          <w:rtl/>
        </w:rPr>
        <w:t>ا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اصلاح شده به طور خاص تحت س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 w:hint="eastAsia"/>
          <w:sz w:val="24"/>
          <w:szCs w:val="24"/>
          <w:rtl/>
        </w:rPr>
        <w:t>ستم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حقوق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 w:hint="eastAsia"/>
          <w:sz w:val="24"/>
          <w:szCs w:val="24"/>
          <w:rtl/>
        </w:rPr>
        <w:t>ک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کشور عضو ضرور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نباشد، آن کشور م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231DF7">
        <w:rPr>
          <w:rFonts w:ascii="F_roya" w:eastAsia="Times New Roman" w:hAnsi="F_roya" w:cs="B Nazanin" w:hint="cs"/>
          <w:sz w:val="24"/>
          <w:szCs w:val="24"/>
          <w:rtl/>
        </w:rPr>
        <w:t xml:space="preserve"> 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تواند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برخ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از قوان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 w:hint="eastAsia"/>
          <w:sz w:val="24"/>
          <w:szCs w:val="24"/>
          <w:rtl/>
        </w:rPr>
        <w:t>ن،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مقررات 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 w:hint="eastAsia"/>
          <w:sz w:val="24"/>
          <w:szCs w:val="24"/>
          <w:rtl/>
        </w:rPr>
        <w:t>ا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سا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 w:hint="eastAsia"/>
          <w:sz w:val="24"/>
          <w:szCs w:val="24"/>
          <w:rtl/>
        </w:rPr>
        <w:t>ر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مستندات حقوق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موجود را بازنگر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کند تا اجرا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مقررات به ش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 w:hint="eastAsia"/>
          <w:sz w:val="24"/>
          <w:szCs w:val="24"/>
          <w:rtl/>
        </w:rPr>
        <w:t>وه‌ا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کارآمدتر، مؤثرتر و سودمندتر تسه</w:t>
      </w:r>
      <w:r w:rsidR="00621C1A" w:rsidRPr="00621C1A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="00621C1A" w:rsidRPr="00621C1A">
        <w:rPr>
          <w:rFonts w:ascii="F_roya" w:eastAsia="Times New Roman" w:hAnsi="F_roya" w:cs="B Nazanin" w:hint="eastAsia"/>
          <w:sz w:val="24"/>
          <w:szCs w:val="24"/>
          <w:rtl/>
        </w:rPr>
        <w:t>ل</w:t>
      </w:r>
      <w:r w:rsidR="00621C1A" w:rsidRPr="00621C1A">
        <w:rPr>
          <w:rFonts w:ascii="F_roya" w:eastAsia="Times New Roman" w:hAnsi="F_roya" w:cs="B Nazanin"/>
          <w:sz w:val="24"/>
          <w:szCs w:val="24"/>
          <w:rtl/>
        </w:rPr>
        <w:t xml:space="preserve"> شود.</w:t>
      </w:r>
    </w:p>
    <w:p w:rsidR="00B63182" w:rsidRPr="00B63182" w:rsidRDefault="007F5048" w:rsidP="00B63182">
      <w:pPr>
        <w:bidi/>
        <w:jc w:val="both"/>
        <w:rPr>
          <w:rFonts w:ascii="F_roya" w:eastAsia="Times New Roman" w:hAnsi="F_roya" w:cs="B Titr"/>
          <w:b/>
          <w:bCs/>
          <w:sz w:val="24"/>
          <w:szCs w:val="24"/>
          <w:rtl/>
        </w:rPr>
      </w:pPr>
      <w:r w:rsidRPr="00B63182">
        <w:rPr>
          <w:rFonts w:ascii="F_roya" w:eastAsia="Times New Roman" w:hAnsi="F_roya" w:cs="B Titr" w:hint="eastAsia"/>
          <w:b/>
          <w:bCs/>
          <w:sz w:val="24"/>
          <w:szCs w:val="24"/>
          <w:rtl/>
        </w:rPr>
        <w:t>شاخص‌</w:t>
      </w:r>
      <w:r w:rsidRPr="00B63182">
        <w:rPr>
          <w:rFonts w:ascii="F_roya" w:eastAsia="Times New Roman" w:hAnsi="F_roya" w:cs="B Titr"/>
          <w:b/>
          <w:bCs/>
          <w:sz w:val="24"/>
          <w:szCs w:val="24"/>
          <w:rtl/>
        </w:rPr>
        <w:t xml:space="preserve"> ارز</w:t>
      </w:r>
      <w:r w:rsidRPr="00B63182">
        <w:rPr>
          <w:rFonts w:ascii="F_roya" w:eastAsia="Times New Roman" w:hAnsi="F_roya" w:cs="B Titr" w:hint="cs"/>
          <w:b/>
          <w:bCs/>
          <w:sz w:val="24"/>
          <w:szCs w:val="24"/>
          <w:rtl/>
        </w:rPr>
        <w:t>ی</w:t>
      </w:r>
      <w:r w:rsidRPr="00B63182">
        <w:rPr>
          <w:rFonts w:ascii="F_roya" w:eastAsia="Times New Roman" w:hAnsi="F_roya" w:cs="B Titr" w:hint="eastAsia"/>
          <w:b/>
          <w:bCs/>
          <w:sz w:val="24"/>
          <w:szCs w:val="24"/>
          <w:rtl/>
        </w:rPr>
        <w:t>اب</w:t>
      </w:r>
      <w:r w:rsidRPr="00B63182">
        <w:rPr>
          <w:rFonts w:ascii="F_roya" w:eastAsia="Times New Roman" w:hAnsi="F_roya" w:cs="B Titr" w:hint="cs"/>
          <w:b/>
          <w:bCs/>
          <w:sz w:val="24"/>
          <w:szCs w:val="24"/>
          <w:rtl/>
        </w:rPr>
        <w:t>ی</w:t>
      </w:r>
    </w:p>
    <w:p w:rsidR="007F5048" w:rsidRPr="007F5048" w:rsidRDefault="007F5048" w:rsidP="00B63182">
      <w:pPr>
        <w:bidi/>
        <w:rPr>
          <w:rFonts w:ascii="F_roya" w:eastAsia="Times New Roman" w:hAnsi="F_roya" w:cs="B Nazanin"/>
          <w:sz w:val="24"/>
          <w:szCs w:val="24"/>
          <w:rtl/>
        </w:rPr>
      </w:pP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مستندات قانون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موجود از جمله قوان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 w:hint="eastAsia"/>
          <w:sz w:val="24"/>
          <w:szCs w:val="24"/>
          <w:rtl/>
        </w:rPr>
        <w:t>ن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اساس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 w:hint="eastAsia"/>
          <w:sz w:val="24"/>
          <w:szCs w:val="24"/>
          <w:rtl/>
        </w:rPr>
        <w:t>،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قوان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 w:hint="eastAsia"/>
          <w:sz w:val="24"/>
          <w:szCs w:val="24"/>
          <w:rtl/>
        </w:rPr>
        <w:t>ن،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احکام، فرام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 w:hint="eastAsia"/>
          <w:sz w:val="24"/>
          <w:szCs w:val="24"/>
          <w:rtl/>
        </w:rPr>
        <w:t>ن،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مقررات، الزامات ادار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و 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 w:hint="eastAsia"/>
          <w:sz w:val="24"/>
          <w:szCs w:val="24"/>
          <w:rtl/>
        </w:rPr>
        <w:t>ا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سا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 w:hint="eastAsia"/>
          <w:sz w:val="24"/>
          <w:szCs w:val="24"/>
          <w:rtl/>
        </w:rPr>
        <w:t>ر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مستندات دولت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که اثبات شده</w:t>
      </w:r>
      <w:r w:rsidRPr="007F5048">
        <w:rPr>
          <w:rFonts w:ascii="Cambria" w:eastAsia="Times New Roman" w:hAnsi="Cambria" w:cs="Cambria" w:hint="cs"/>
          <w:sz w:val="24"/>
          <w:szCs w:val="24"/>
          <w:rtl/>
        </w:rPr>
        <w:t>¬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اند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برای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حما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 w:hint="eastAsia"/>
          <w:sz w:val="24"/>
          <w:szCs w:val="24"/>
          <w:rtl/>
        </w:rPr>
        <w:t>ت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از اجرا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مقررات بهداشت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ب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 w:hint="eastAsia"/>
          <w:sz w:val="24"/>
          <w:szCs w:val="24"/>
          <w:rtl/>
        </w:rPr>
        <w:t>ن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الملل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/>
          <w:sz w:val="24"/>
          <w:szCs w:val="24"/>
        </w:rPr>
        <w:t xml:space="preserve"> (IHR) </w:t>
      </w:r>
      <w:r w:rsidRPr="007F5048">
        <w:rPr>
          <w:rFonts w:ascii="F_roya" w:eastAsia="Times New Roman" w:hAnsi="F_roya" w:cs="B Nazanin"/>
          <w:sz w:val="24"/>
          <w:szCs w:val="24"/>
          <w:rtl/>
        </w:rPr>
        <w:t>در بخش‌ها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مرتبط کاف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هستند</w:t>
      </w:r>
      <w:r w:rsidRPr="007F5048">
        <w:rPr>
          <w:rFonts w:ascii="F_roya" w:eastAsia="Times New Roman" w:hAnsi="F_roya" w:cs="B Nazanin"/>
          <w:sz w:val="24"/>
          <w:szCs w:val="24"/>
        </w:rPr>
        <w:t>.</w:t>
      </w:r>
    </w:p>
    <w:p w:rsidR="00B63182" w:rsidRPr="00B63182" w:rsidRDefault="007F5048" w:rsidP="00B63182">
      <w:pPr>
        <w:bidi/>
        <w:jc w:val="both"/>
        <w:rPr>
          <w:rFonts w:ascii="F_roya" w:eastAsia="Times New Roman" w:hAnsi="F_roya" w:cs="B Titr"/>
          <w:b/>
          <w:bCs/>
          <w:sz w:val="24"/>
          <w:szCs w:val="24"/>
          <w:rtl/>
        </w:rPr>
      </w:pPr>
      <w:r w:rsidRPr="00B63182">
        <w:rPr>
          <w:rFonts w:ascii="F_roya" w:eastAsia="Times New Roman" w:hAnsi="F_roya" w:cs="B Titr" w:hint="eastAsia"/>
          <w:b/>
          <w:bCs/>
          <w:sz w:val="24"/>
          <w:szCs w:val="24"/>
          <w:rtl/>
        </w:rPr>
        <w:t>اثر</w:t>
      </w:r>
      <w:r w:rsidR="00B63182" w:rsidRPr="00B63182">
        <w:rPr>
          <w:rFonts w:ascii="F_roya" w:eastAsia="Times New Roman" w:hAnsi="F_roya" w:cs="B Titr"/>
          <w:b/>
          <w:bCs/>
          <w:sz w:val="24"/>
          <w:szCs w:val="24"/>
          <w:rtl/>
        </w:rPr>
        <w:t xml:space="preserve"> مطلوب</w:t>
      </w:r>
    </w:p>
    <w:p w:rsidR="00FA3049" w:rsidRPr="00623C77" w:rsidRDefault="007F5048" w:rsidP="00B63182">
      <w:pPr>
        <w:bidi/>
        <w:rPr>
          <w:sz w:val="24"/>
          <w:szCs w:val="24"/>
        </w:rPr>
      </w:pPr>
      <w:r w:rsidRPr="007F5048">
        <w:rPr>
          <w:rFonts w:ascii="F_roya" w:eastAsia="Times New Roman" w:hAnsi="F_roya" w:cs="B Nazanin"/>
          <w:sz w:val="24"/>
          <w:szCs w:val="24"/>
          <w:rtl/>
        </w:rPr>
        <w:t>مستندات قانون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در تمام بخش‌ها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مربوطه برا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حما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 w:hint="eastAsia"/>
          <w:sz w:val="24"/>
          <w:szCs w:val="24"/>
          <w:rtl/>
        </w:rPr>
        <w:t>ت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از اجرا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/>
          <w:sz w:val="24"/>
          <w:szCs w:val="24"/>
        </w:rPr>
        <w:t xml:space="preserve"> IHR </w:t>
      </w:r>
      <w:r w:rsidRPr="007F5048">
        <w:rPr>
          <w:rFonts w:ascii="F_roya" w:eastAsia="Times New Roman" w:hAnsi="F_roya" w:cs="B Nazanin"/>
          <w:sz w:val="24"/>
          <w:szCs w:val="24"/>
          <w:rtl/>
        </w:rPr>
        <w:t>از جمله توسعه و حفظ ظرف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 w:hint="eastAsia"/>
          <w:sz w:val="24"/>
          <w:szCs w:val="24"/>
          <w:rtl/>
        </w:rPr>
        <w:t>ت‌ها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اصل</w:t>
      </w:r>
      <w:r w:rsidRPr="007F5048">
        <w:rPr>
          <w:rFonts w:ascii="F_roya" w:eastAsia="Times New Roman" w:hAnsi="F_roya" w:cs="B Nazanin" w:hint="cs"/>
          <w:sz w:val="24"/>
          <w:szCs w:val="24"/>
          <w:rtl/>
        </w:rPr>
        <w:t>ی</w:t>
      </w:r>
      <w:r w:rsidRPr="007F5048">
        <w:rPr>
          <w:rFonts w:ascii="F_roya" w:eastAsia="Times New Roman" w:hAnsi="F_roya" w:cs="B Nazanin"/>
          <w:sz w:val="24"/>
          <w:szCs w:val="24"/>
          <w:rtl/>
        </w:rPr>
        <w:t xml:space="preserve"> موجود باشند</w:t>
      </w:r>
      <w:r w:rsidRPr="007F5048">
        <w:rPr>
          <w:rFonts w:ascii="F_roya" w:eastAsia="Times New Roman" w:hAnsi="F_roya" w:cs="B Nazanin"/>
          <w:sz w:val="24"/>
          <w:szCs w:val="24"/>
        </w:rPr>
        <w:t>.</w:t>
      </w:r>
    </w:p>
    <w:p w:rsidR="00231DF7" w:rsidRDefault="00231DF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31DF7" w:rsidRPr="00C60893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Titr"/>
          <w:b/>
          <w:bCs/>
          <w:sz w:val="24"/>
          <w:szCs w:val="24"/>
          <w:rtl/>
        </w:rPr>
      </w:pPr>
      <w:r w:rsidRPr="00C60893">
        <w:rPr>
          <w:rFonts w:asciiTheme="minorBidi" w:eastAsia="Roboto Lt" w:hAnsiTheme="minorBidi" w:cs="B Titr"/>
          <w:b/>
          <w:bCs/>
          <w:sz w:val="24"/>
          <w:szCs w:val="24"/>
          <w:rtl/>
        </w:rPr>
        <w:lastRenderedPageBreak/>
        <w:t>سیستم امتیازدهی</w:t>
      </w:r>
      <w:r w:rsidRPr="00C60893">
        <w:rPr>
          <w:rFonts w:asciiTheme="minorBidi" w:eastAsia="Roboto Lt" w:hAnsiTheme="minorBidi" w:cs="B Titr" w:hint="cs"/>
          <w:b/>
          <w:bCs/>
          <w:sz w:val="24"/>
          <w:szCs w:val="24"/>
          <w:rtl/>
        </w:rPr>
        <w:t xml:space="preserve"> بر مبنای کدهای</w:t>
      </w:r>
      <w:r w:rsidRPr="00C60893">
        <w:rPr>
          <w:rFonts w:asciiTheme="minorBidi" w:eastAsia="Roboto Lt" w:hAnsiTheme="minorBidi" w:cs="B Titr"/>
          <w:b/>
          <w:bCs/>
          <w:sz w:val="24"/>
          <w:szCs w:val="24"/>
          <w:rtl/>
        </w:rPr>
        <w:t xml:space="preserve"> رنگ</w:t>
      </w:r>
      <w:r w:rsidRPr="00C60893">
        <w:rPr>
          <w:rFonts w:asciiTheme="minorBidi" w:eastAsia="Roboto Lt" w:hAnsiTheme="minorBidi" w:cs="B Titr" w:hint="cs"/>
          <w:b/>
          <w:bCs/>
          <w:sz w:val="24"/>
          <w:szCs w:val="24"/>
          <w:rtl/>
        </w:rPr>
        <w:t>ی (</w:t>
      </w:r>
      <w:r w:rsidRPr="00C60893">
        <w:rPr>
          <w:rFonts w:asciiTheme="minorBidi" w:eastAsia="Roboto Lt" w:hAnsiTheme="minorBidi" w:cs="B Titr"/>
          <w:b/>
          <w:bCs/>
          <w:sz w:val="24"/>
          <w:szCs w:val="24"/>
        </w:rPr>
        <w:t>Color Scoring System</w:t>
      </w:r>
      <w:r w:rsidRPr="00C60893">
        <w:rPr>
          <w:rFonts w:asciiTheme="minorBidi" w:eastAsia="Roboto Lt" w:hAnsiTheme="minorBidi" w:cs="B Titr" w:hint="cs"/>
          <w:b/>
          <w:bCs/>
          <w:sz w:val="24"/>
          <w:szCs w:val="24"/>
          <w:rtl/>
        </w:rPr>
        <w:t>)</w:t>
      </w: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sz w:val="21"/>
          <w:szCs w:val="21"/>
          <w:rtl/>
        </w:rPr>
      </w:pP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="Calibri" w:eastAsia="Calibri" w:hAnsi="Calibr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علیرغم اینکه بین ظرفیتهای مختلف مندرج در پرسشنامه ارزیابی مشترک بیرونی تاحدی همپوشانی وجود دارد، ولی طی فرآیند ارزشیابی هر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>ظرفیت ب</w:t>
      </w:r>
      <w:r w:rsidRPr="00532106">
        <w:rPr>
          <w:rFonts w:asciiTheme="minorBidi" w:eastAsia="Roboto Lt" w:hAnsiTheme="minorBidi" w:cs="B Nazanin" w:hint="cs"/>
          <w:rtl/>
        </w:rPr>
        <w:t>ه‌</w:t>
      </w:r>
      <w:r w:rsidRPr="00532106">
        <w:rPr>
          <w:rFonts w:asciiTheme="minorBidi" w:eastAsia="Roboto Lt" w:hAnsiTheme="minorBidi" w:cs="B Nazanin"/>
          <w:rtl/>
        </w:rPr>
        <w:t>طورجداگانه درنظر گرفته ‌می‌شود</w:t>
      </w:r>
      <w:r w:rsidRPr="00532106">
        <w:rPr>
          <w:rFonts w:asciiTheme="minorBidi" w:eastAsia="Roboto Lt" w:hAnsiTheme="minorBidi" w:cs="B Nazanin" w:hint="cs"/>
          <w:rtl/>
        </w:rPr>
        <w:t xml:space="preserve">. </w:t>
      </w:r>
      <w:r w:rsidRPr="00532106">
        <w:rPr>
          <w:rFonts w:asciiTheme="minorBidi" w:eastAsia="Roboto Lt" w:hAnsiTheme="minorBidi" w:cs="B Nazanin"/>
          <w:rtl/>
        </w:rPr>
        <w:t>سیستم تعیین میزان پیشرفت یا نمره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دهی برمبنای کدهای رنگی</w:t>
      </w:r>
      <w:r w:rsidRPr="00532106">
        <w:rPr>
          <w:rFonts w:asciiTheme="minorBidi" w:eastAsia="Roboto Lt" w:hAnsiTheme="minorBidi" w:cs="B Nazanin" w:hint="cs"/>
          <w:rtl/>
        </w:rPr>
        <w:t xml:space="preserve"> به شرح زیر است:</w:t>
      </w:r>
    </w:p>
    <w:p w:rsidR="00231DF7" w:rsidRPr="00532106" w:rsidRDefault="00231DF7" w:rsidP="00231DF7">
      <w:pPr>
        <w:widowControl w:val="0"/>
        <w:numPr>
          <w:ilvl w:val="0"/>
          <w:numId w:val="1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بدون ظرفیت: </w:t>
      </w: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هیچ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 xml:space="preserve">یک از مؤلفه‌های شاخص مورد بررسی وجود ندارد. </w:t>
      </w: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69504" behindDoc="1" locked="0" layoutInCell="0" allowOverlap="1" wp14:anchorId="436B26D4" wp14:editId="00BD6358">
            <wp:simplePos x="0" y="0"/>
            <wp:positionH relativeFrom="column">
              <wp:posOffset>4437380</wp:posOffset>
            </wp:positionH>
            <wp:positionV relativeFrom="paragraph">
              <wp:posOffset>67945</wp:posOffset>
            </wp:positionV>
            <wp:extent cx="311785" cy="3117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قرمز</w:t>
      </w: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:rsidR="00231DF7" w:rsidRPr="00532106" w:rsidRDefault="00231DF7" w:rsidP="00231DF7">
      <w:pPr>
        <w:widowControl w:val="0"/>
        <w:numPr>
          <w:ilvl w:val="0"/>
          <w:numId w:val="2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محدود: </w:t>
      </w: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70528" behindDoc="1" locked="0" layoutInCell="0" allowOverlap="1" wp14:anchorId="7C98CFA7" wp14:editId="0D632BB7">
            <wp:simplePos x="0" y="0"/>
            <wp:positionH relativeFrom="column">
              <wp:posOffset>4456430</wp:posOffset>
            </wp:positionH>
            <wp:positionV relativeFrom="paragraph">
              <wp:posOffset>469900</wp:posOffset>
            </wp:positionV>
            <wp:extent cx="311785" cy="3117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2106">
        <w:rPr>
          <w:rFonts w:asciiTheme="minorBidi" w:eastAsia="Roboto Lt" w:hAnsiTheme="minorBidi" w:cs="B Nazanin"/>
          <w:rtl/>
        </w:rPr>
        <w:t xml:space="preserve"> مؤلفه‌های مختلف شاخص مورد بررسی درحال ایجاد شدن هستند، بعضی مؤلفه ایجاد شده و در حال انجام هستند و ایجاد سایر مؤلفه‌های شاخص آغاز شده است.</w:t>
      </w: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نارنج</w:t>
      </w:r>
      <w:r w:rsidRPr="00532106">
        <w:rPr>
          <w:rFonts w:asciiTheme="minorBidi" w:eastAsia="Roboto Lt" w:hAnsiTheme="minorBidi" w:cs="B Nazanin" w:hint="cs"/>
          <w:rtl/>
        </w:rPr>
        <w:t>ی</w:t>
      </w: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:rsidR="00231DF7" w:rsidRPr="00532106" w:rsidRDefault="00231DF7" w:rsidP="00231DF7">
      <w:pPr>
        <w:widowControl w:val="0"/>
        <w:numPr>
          <w:ilvl w:val="0"/>
          <w:numId w:val="3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</w:t>
      </w:r>
      <w:r w:rsidRPr="00532106">
        <w:rPr>
          <w:rFonts w:asciiTheme="minorBidi" w:eastAsia="Roboto Lt" w:hAnsiTheme="minorBidi" w:cs="B Nazanin" w:hint="cs"/>
          <w:rtl/>
          <w:lang w:bidi="fa-IR"/>
        </w:rPr>
        <w:t>توسعه یافته</w:t>
      </w:r>
      <w:r w:rsidRPr="00532106">
        <w:rPr>
          <w:rFonts w:asciiTheme="minorBidi" w:eastAsia="Roboto Lt" w:hAnsiTheme="minorBidi" w:cs="B Nazanin"/>
          <w:rtl/>
        </w:rPr>
        <w:t>:</w:t>
      </w: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 xml:space="preserve"> کل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ه</w:t>
      </w:r>
      <w:r w:rsidRPr="00532106">
        <w:rPr>
          <w:rFonts w:asciiTheme="minorBidi" w:eastAsia="Roboto Lt" w:hAnsiTheme="minorBidi" w:cs="B Nazanin"/>
          <w:rtl/>
        </w:rPr>
        <w:t xml:space="preserve"> مولفه‌ها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/>
          <w:rtl/>
        </w:rPr>
        <w:t xml:space="preserve"> 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ک</w:t>
      </w:r>
      <w:r w:rsidRPr="00532106">
        <w:rPr>
          <w:rFonts w:asciiTheme="minorBidi" w:eastAsia="Roboto Lt" w:hAnsiTheme="minorBidi" w:cs="B Nazanin"/>
          <w:rtl/>
        </w:rPr>
        <w:t xml:space="preserve"> </w:t>
      </w:r>
      <w:r w:rsidRPr="00532106">
        <w:rPr>
          <w:rFonts w:asciiTheme="minorBidi" w:eastAsia="Roboto Lt" w:hAnsiTheme="minorBidi" w:cs="B Nazanin" w:hint="cs"/>
          <w:rtl/>
        </w:rPr>
        <w:t>ظرفیت</w:t>
      </w:r>
      <w:r w:rsidRPr="00532106">
        <w:rPr>
          <w:rFonts w:asciiTheme="minorBidi" w:eastAsia="Roboto Lt" w:hAnsiTheme="minorBidi" w:cs="B Nazanin"/>
          <w:rtl/>
        </w:rPr>
        <w:t xml:space="preserve"> ا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جاد</w:t>
      </w:r>
      <w:r w:rsidRPr="00532106">
        <w:rPr>
          <w:rFonts w:asciiTheme="minorBidi" w:eastAsia="Roboto Lt" w:hAnsiTheme="minorBidi" w:cs="B Nazanin"/>
          <w:rtl/>
        </w:rPr>
        <w:t xml:space="preserve"> شده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اند اما استمرار آنها تضم</w:t>
      </w:r>
      <w:r w:rsidRPr="00532106">
        <w:rPr>
          <w:rFonts w:asciiTheme="minorBidi" w:eastAsia="Roboto Lt" w:hAnsiTheme="minorBidi" w:cs="B Nazanin" w:hint="cs"/>
          <w:rtl/>
        </w:rPr>
        <w:t>ی</w:t>
      </w:r>
      <w:r w:rsidRPr="00532106">
        <w:rPr>
          <w:rFonts w:asciiTheme="minorBidi" w:eastAsia="Roboto Lt" w:hAnsiTheme="minorBidi" w:cs="B Nazanin" w:hint="eastAsia"/>
          <w:rtl/>
        </w:rPr>
        <w:t>ن</w:t>
      </w:r>
      <w:r w:rsidRPr="00532106">
        <w:rPr>
          <w:rFonts w:asciiTheme="minorBidi" w:eastAsia="Roboto Lt" w:hAnsiTheme="minorBidi" w:cs="B Nazanin"/>
          <w:rtl/>
        </w:rPr>
        <w:t xml:space="preserve"> نشده و دچار مشکل است. (مانند گنجاندن در برنامه عملیاتی طرح بخش سلامت ملی با منبع تامین مالی مطمئن).</w:t>
      </w: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71552" behindDoc="1" locked="0" layoutInCell="0" allowOverlap="1" wp14:anchorId="3090B5AB" wp14:editId="3A961EB6">
            <wp:simplePos x="0" y="0"/>
            <wp:positionH relativeFrom="column">
              <wp:posOffset>4504055</wp:posOffset>
            </wp:positionH>
            <wp:positionV relativeFrom="paragraph">
              <wp:posOffset>14605</wp:posOffset>
            </wp:positionV>
            <wp:extent cx="311785" cy="31178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زرد</w:t>
      </w: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:rsidR="00231DF7" w:rsidRPr="00532106" w:rsidRDefault="00231DF7" w:rsidP="00231DF7">
      <w:pPr>
        <w:widowControl w:val="0"/>
        <w:numPr>
          <w:ilvl w:val="0"/>
          <w:numId w:val="4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</w:t>
      </w:r>
      <w:r w:rsidRPr="00532106">
        <w:rPr>
          <w:rFonts w:asciiTheme="minorBidi" w:eastAsia="Roboto Lt" w:hAnsiTheme="minorBidi" w:cs="B Nazanin" w:hint="cs"/>
          <w:rtl/>
        </w:rPr>
        <w:t>مشهود</w:t>
      </w:r>
      <w:r w:rsidRPr="00532106">
        <w:rPr>
          <w:rFonts w:asciiTheme="minorBidi" w:eastAsia="Roboto Lt" w:hAnsiTheme="minorBidi" w:cs="B Nazanin"/>
          <w:rtl/>
        </w:rPr>
        <w:t xml:space="preserve">: </w:t>
      </w: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نه تنها کلیه مولفه‌های مختلف یک شاخص ایجاد شده و انجام آنها برای چند سال متوالی نیز استمرار یافته</w:t>
      </w:r>
      <w:r w:rsidRPr="00532106">
        <w:rPr>
          <w:rFonts w:asciiTheme="minorBidi" w:eastAsia="Roboto Lt" w:hAnsiTheme="minorBidi" w:cs="B Nazanin" w:hint="cs"/>
          <w:rtl/>
        </w:rPr>
        <w:t xml:space="preserve">، </w:t>
      </w:r>
      <w:r w:rsidRPr="00532106">
        <w:rPr>
          <w:rFonts w:asciiTheme="minorBidi" w:eastAsia="Roboto Lt" w:hAnsiTheme="minorBidi" w:cs="B Nazanin"/>
          <w:rtl/>
        </w:rPr>
        <w:t xml:space="preserve">بلکه وجودآنها را در برنامه ملی نظام سلامت و تخصیص بودجه پایدار </w:t>
      </w:r>
      <w:r w:rsidRPr="00532106">
        <w:rPr>
          <w:rFonts w:asciiTheme="minorBidi" w:eastAsia="Roboto Lt" w:hAnsiTheme="minorBidi" w:cs="B Nazanin" w:hint="cs"/>
          <w:rtl/>
        </w:rPr>
        <w:t>مشهود است.</w:t>
      </w: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72576" behindDoc="1" locked="0" layoutInCell="0" allowOverlap="1" wp14:anchorId="2C2511CC" wp14:editId="2528853F">
            <wp:simplePos x="0" y="0"/>
            <wp:positionH relativeFrom="column">
              <wp:posOffset>4513580</wp:posOffset>
            </wp:positionH>
            <wp:positionV relativeFrom="paragraph">
              <wp:posOffset>7620</wp:posOffset>
            </wp:positionV>
            <wp:extent cx="311785" cy="31178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کد رنگ: سبز روشن</w:t>
      </w: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</w:p>
    <w:p w:rsidR="00231DF7" w:rsidRPr="00532106" w:rsidRDefault="00231DF7" w:rsidP="00231DF7">
      <w:pPr>
        <w:widowControl w:val="0"/>
        <w:numPr>
          <w:ilvl w:val="0"/>
          <w:numId w:val="5"/>
        </w:numPr>
        <w:autoSpaceDE w:val="0"/>
        <w:autoSpaceDN w:val="0"/>
        <w:bidi/>
        <w:spacing w:after="0" w:line="240" w:lineRule="auto"/>
        <w:contextualSpacing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ظرفیت پایدار: </w:t>
      </w: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="Arial" w:eastAsia="Arial" w:hAnsi="Arial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کلیه موءلفه‌های مختلف شاخص مورد بررسی، در حال اجرا بوده و برای چندسال استمرار داشته اند وحتی کشور درحال حمایت از سایرکشورها برای انجام این ظرفیت است. این سطح بالاترین دستاورد درایجاد شاخص‌های ظرفیتهای کلیدی </w:t>
      </w:r>
      <w:r w:rsidRPr="00532106">
        <w:rPr>
          <w:rFonts w:asciiTheme="minorBidi" w:eastAsia="Roboto Lt" w:hAnsiTheme="minorBidi" w:cs="B Nazanin"/>
        </w:rPr>
        <w:t>IHR</w:t>
      </w:r>
      <w:r w:rsidRPr="00532106">
        <w:rPr>
          <w:rFonts w:asciiTheme="minorBidi" w:eastAsia="Roboto Lt" w:hAnsiTheme="minorBidi" w:cs="B Nazanin"/>
          <w:rtl/>
        </w:rPr>
        <w:t xml:space="preserve"> است.</w:t>
      </w: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noProof/>
          <w:rtl/>
        </w:rPr>
        <w:drawing>
          <wp:anchor distT="0" distB="0" distL="114300" distR="114300" simplePos="0" relativeHeight="251673600" behindDoc="1" locked="0" layoutInCell="0" allowOverlap="1" wp14:anchorId="1E8C75F7" wp14:editId="0D96416D">
            <wp:simplePos x="0" y="0"/>
            <wp:positionH relativeFrom="column">
              <wp:posOffset>4485005</wp:posOffset>
            </wp:positionH>
            <wp:positionV relativeFrom="paragraph">
              <wp:posOffset>15240</wp:posOffset>
            </wp:positionV>
            <wp:extent cx="311785" cy="31178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" cy="31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  <w:r w:rsidRPr="00532106">
        <w:rPr>
          <w:rFonts w:asciiTheme="minorBidi" w:eastAsia="Roboto Lt" w:hAnsiTheme="minorBidi" w:cs="B Nazanin"/>
          <w:rtl/>
        </w:rPr>
        <w:t>کد رنگ: سبز</w:t>
      </w: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Theme="minorBidi" w:eastAsia="Roboto Lt" w:hAnsiTheme="minorBidi" w:cs="B Nazanin"/>
        </w:rPr>
      </w:pPr>
    </w:p>
    <w:p w:rsidR="00231DF7" w:rsidRPr="00532106" w:rsidRDefault="00231DF7" w:rsidP="00231DF7">
      <w:pPr>
        <w:widowControl w:val="0"/>
        <w:autoSpaceDE w:val="0"/>
        <w:autoSpaceDN w:val="0"/>
        <w:bidi/>
        <w:spacing w:after="0" w:line="240" w:lineRule="auto"/>
        <w:jc w:val="both"/>
        <w:rPr>
          <w:rFonts w:ascii="Calibri" w:eastAsia="Calibri" w:hAnsi="Calibri" w:cs="B Nazanin"/>
        </w:rPr>
      </w:pPr>
      <w:r w:rsidRPr="00532106">
        <w:rPr>
          <w:rFonts w:asciiTheme="minorBidi" w:eastAsia="Roboto Lt" w:hAnsiTheme="minorBidi" w:cs="B Nazanin"/>
          <w:rtl/>
        </w:rPr>
        <w:t xml:space="preserve">نکته: </w:t>
      </w:r>
    </w:p>
    <w:p w:rsidR="00231DF7" w:rsidRPr="00532106" w:rsidRDefault="00231DF7" w:rsidP="00231DF7">
      <w:pPr>
        <w:widowControl w:val="0"/>
        <w:autoSpaceDE w:val="0"/>
        <w:autoSpaceDN w:val="0"/>
        <w:bidi/>
        <w:spacing w:after="0"/>
        <w:jc w:val="both"/>
        <w:rPr>
          <w:rFonts w:asciiTheme="minorBidi" w:eastAsia="Roboto Lt" w:hAnsiTheme="minorBidi" w:cs="B Nazanin"/>
          <w:rtl/>
        </w:rPr>
      </w:pPr>
      <w:r w:rsidRPr="00532106">
        <w:rPr>
          <w:rFonts w:asciiTheme="minorBidi" w:eastAsia="Roboto Lt" w:hAnsiTheme="minorBidi" w:cs="B Nazanin"/>
          <w:rtl/>
        </w:rPr>
        <w:t>کشور هنگامی می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تواند به نمره سطح بالاتر پیشرفت کند که کلیه مؤلفه</w:t>
      </w:r>
      <w:r w:rsidRPr="00532106">
        <w:rPr>
          <w:rFonts w:asciiTheme="minorBidi" w:eastAsia="Roboto Lt" w:hAnsiTheme="minorBidi" w:cs="B Nazanin" w:hint="cs"/>
          <w:rtl/>
        </w:rPr>
        <w:t>‌</w:t>
      </w:r>
      <w:r w:rsidRPr="00532106">
        <w:rPr>
          <w:rFonts w:asciiTheme="minorBidi" w:eastAsia="Roboto Lt" w:hAnsiTheme="minorBidi" w:cs="B Nazanin"/>
          <w:rtl/>
        </w:rPr>
        <w:t>های توصیف شده برای آن شاخص را در سطح فعلی داشته باشد.</w:t>
      </w:r>
      <w:r w:rsidRPr="00532106">
        <w:rPr>
          <w:rFonts w:asciiTheme="minorBidi" w:eastAsia="Roboto Lt" w:hAnsiTheme="minorBidi" w:cs="B Nazanin" w:hint="cs"/>
          <w:rtl/>
        </w:rPr>
        <w:t xml:space="preserve"> </w:t>
      </w:r>
      <w:r w:rsidRPr="00532106">
        <w:rPr>
          <w:rFonts w:asciiTheme="minorBidi" w:eastAsia="Roboto Lt" w:hAnsiTheme="minorBidi" w:cs="B Nazanin"/>
          <w:rtl/>
        </w:rPr>
        <w:t xml:space="preserve">بعنوان مثال برای </w:t>
      </w:r>
      <w:r w:rsidRPr="00532106">
        <w:rPr>
          <w:rFonts w:asciiTheme="minorBidi" w:eastAsia="Roboto Lt" w:hAnsiTheme="minorBidi" w:cs="B Nazanin" w:hint="cs"/>
          <w:rtl/>
        </w:rPr>
        <w:t>کسب امتیاز 4 (ظرفیت مشهود)</w:t>
      </w:r>
      <w:r w:rsidRPr="00532106">
        <w:rPr>
          <w:rFonts w:asciiTheme="minorBidi" w:eastAsia="Roboto Lt" w:hAnsiTheme="minorBidi" w:cs="B Nazanin"/>
          <w:rtl/>
        </w:rPr>
        <w:t xml:space="preserve"> لازم است تمام ویژگی‌های ظرفیت‌های </w:t>
      </w:r>
      <w:r w:rsidRPr="00532106">
        <w:rPr>
          <w:rFonts w:asciiTheme="minorBidi" w:eastAsia="Roboto Lt" w:hAnsiTheme="minorBidi" w:cs="B Nazanin" w:hint="cs"/>
          <w:rtl/>
        </w:rPr>
        <w:t>موجود در ظرفیت 3 (توسعه یافته)</w:t>
      </w:r>
      <w:r w:rsidRPr="00532106">
        <w:rPr>
          <w:rFonts w:asciiTheme="minorBidi" w:eastAsia="Roboto Lt" w:hAnsiTheme="minorBidi" w:cs="B Nazanin"/>
          <w:rtl/>
        </w:rPr>
        <w:t xml:space="preserve"> برآورده </w:t>
      </w:r>
      <w:r w:rsidRPr="00532106">
        <w:rPr>
          <w:rFonts w:asciiTheme="minorBidi" w:eastAsia="Roboto Lt" w:hAnsiTheme="minorBidi" w:cs="B Nazanin" w:hint="cs"/>
          <w:rtl/>
        </w:rPr>
        <w:t xml:space="preserve">شود. </w:t>
      </w:r>
    </w:p>
    <w:p w:rsidR="00231DF7" w:rsidRPr="001E60A6" w:rsidRDefault="00231DF7" w:rsidP="00231DF7">
      <w:pPr>
        <w:widowControl w:val="0"/>
        <w:autoSpaceDE w:val="0"/>
        <w:autoSpaceDN w:val="0"/>
        <w:bidi/>
        <w:spacing w:after="0"/>
        <w:jc w:val="both"/>
        <w:rPr>
          <w:rFonts w:asciiTheme="minorBidi" w:eastAsia="Roboto Lt" w:hAnsiTheme="minorBidi" w:cs="B Nazanin"/>
          <w:rtl/>
        </w:rPr>
      </w:pPr>
      <w:r w:rsidRPr="00360335">
        <w:rPr>
          <w:rFonts w:asciiTheme="minorBidi" w:eastAsia="Roboto Lt" w:hAnsiTheme="minorBidi" w:cs="B Nazanin"/>
          <w:highlight w:val="yellow"/>
          <w:rtl/>
        </w:rPr>
        <w:t>تمامی پاسخ‌ها باید با شواهد مستند قابل اثبات</w:t>
      </w:r>
      <w:r w:rsidRPr="00360335">
        <w:rPr>
          <w:rFonts w:asciiTheme="minorBidi" w:eastAsia="Roboto Lt" w:hAnsiTheme="minorBidi" w:cs="B Nazanin" w:hint="cs"/>
          <w:highlight w:val="yellow"/>
          <w:rtl/>
        </w:rPr>
        <w:t>،</w:t>
      </w:r>
      <w:r w:rsidRPr="00360335">
        <w:rPr>
          <w:rFonts w:asciiTheme="minorBidi" w:eastAsia="Roboto Lt" w:hAnsiTheme="minorBidi" w:cs="B Nazanin"/>
          <w:highlight w:val="yellow"/>
          <w:rtl/>
        </w:rPr>
        <w:t xml:space="preserve"> پشتیبانی شوند</w:t>
      </w:r>
      <w:r w:rsidRPr="00360335">
        <w:rPr>
          <w:rFonts w:asciiTheme="minorBidi" w:eastAsia="Roboto Lt" w:hAnsiTheme="minorBidi" w:cs="B Nazanin"/>
          <w:highlight w:val="yellow"/>
        </w:rPr>
        <w:t>.</w:t>
      </w:r>
    </w:p>
    <w:p w:rsidR="00231DF7" w:rsidRDefault="00231DF7" w:rsidP="00231DF7">
      <w:pPr>
        <w:bidi/>
        <w:spacing w:before="100" w:beforeAutospacing="1" w:after="0" w:line="276" w:lineRule="auto"/>
        <w:rPr>
          <w:rFonts w:ascii="F_roya" w:eastAsia="Calibri" w:hAnsi="F_roya" w:cs="B Nazanin"/>
          <w:rtl/>
        </w:rPr>
      </w:pPr>
      <w:r>
        <w:rPr>
          <w:rFonts w:ascii="F_roya" w:eastAsia="Calibri" w:hAnsi="F_roya" w:cs="B Nazanin"/>
          <w:rtl/>
        </w:rPr>
        <w:br w:type="page"/>
      </w:r>
    </w:p>
    <w:p w:rsidR="00FA3049" w:rsidRPr="00623C77" w:rsidRDefault="00FA3049" w:rsidP="00231DF7">
      <w:pPr>
        <w:bidi/>
        <w:spacing w:before="100" w:beforeAutospacing="1" w:after="0" w:line="276" w:lineRule="auto"/>
        <w:rPr>
          <w:rFonts w:ascii="F_roya" w:eastAsia="Times New Roman" w:hAnsi="F_roya" w:cs="B Titr"/>
          <w:sz w:val="26"/>
          <w:szCs w:val="26"/>
          <w:rtl/>
        </w:rPr>
      </w:pPr>
      <w:r w:rsidRPr="00623C77">
        <w:rPr>
          <w:rFonts w:ascii="F_roya" w:eastAsia="Times New Roman" w:hAnsi="F_roya" w:cs="B Titr"/>
          <w:sz w:val="26"/>
          <w:szCs w:val="26"/>
          <w:rtl/>
        </w:rPr>
        <w:lastRenderedPageBreak/>
        <w:t>نمونه مستنداتی که باید برای اثبات توانایی و پاسخ سوالات استفاده شود:</w:t>
      </w:r>
    </w:p>
    <w:p w:rsidR="00FA3049" w:rsidRPr="00623C77" w:rsidRDefault="00FA3049" w:rsidP="00841DE1">
      <w:pPr>
        <w:pStyle w:val="ListParagraph"/>
        <w:widowControl w:val="0"/>
        <w:numPr>
          <w:ilvl w:val="0"/>
          <w:numId w:val="6"/>
        </w:numPr>
        <w:tabs>
          <w:tab w:val="right" w:pos="270"/>
        </w:tabs>
        <w:autoSpaceDE w:val="0"/>
        <w:autoSpaceDN w:val="0"/>
        <w:bidi/>
        <w:spacing w:after="240" w:line="276" w:lineRule="auto"/>
        <w:ind w:left="0" w:firstLine="0"/>
        <w:jc w:val="both"/>
        <w:rPr>
          <w:rFonts w:cs="B Nazanin"/>
          <w:sz w:val="24"/>
          <w:szCs w:val="24"/>
          <w:rtl/>
        </w:rPr>
      </w:pPr>
      <w:r w:rsidRPr="00623C77">
        <w:rPr>
          <w:rFonts w:cs="B Nazanin" w:hint="eastAsia"/>
          <w:sz w:val="24"/>
          <w:szCs w:val="24"/>
          <w:rtl/>
        </w:rPr>
        <w:t>شرا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ط</w:t>
      </w:r>
      <w:r w:rsidRPr="00623C77">
        <w:rPr>
          <w:rFonts w:cs="B Nazanin"/>
          <w:sz w:val="24"/>
          <w:szCs w:val="24"/>
          <w:rtl/>
        </w:rPr>
        <w:t xml:space="preserve"> اضطرار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 xml:space="preserve">، </w:t>
      </w:r>
      <w:r w:rsidRPr="00623C77">
        <w:rPr>
          <w:rFonts w:cs="B Nazanin"/>
          <w:sz w:val="24"/>
          <w:szCs w:val="24"/>
          <w:rtl/>
        </w:rPr>
        <w:t>آمادگ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عمل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ات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و برنامه‌ر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ز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پاسخ، و اقدامات باز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اب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با س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است‌ها</w:t>
      </w:r>
      <w:r w:rsidRPr="00623C77">
        <w:rPr>
          <w:rFonts w:cs="B Nazanin"/>
          <w:sz w:val="24"/>
          <w:szCs w:val="24"/>
          <w:rtl/>
        </w:rPr>
        <w:t>/ مقررات</w:t>
      </w:r>
      <w:r w:rsidRPr="00623C77">
        <w:rPr>
          <w:rFonts w:cs="B Nazanin" w:hint="cs"/>
          <w:sz w:val="24"/>
          <w:szCs w:val="24"/>
          <w:rtl/>
        </w:rPr>
        <w:t>،</w:t>
      </w:r>
      <w:r w:rsidRPr="00623C77">
        <w:rPr>
          <w:rFonts w:cs="B Nazanin"/>
          <w:sz w:val="24"/>
          <w:szCs w:val="24"/>
          <w:rtl/>
        </w:rPr>
        <w:t xml:space="preserve"> بخش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خاص را تشر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ح</w:t>
      </w:r>
      <w:r w:rsidRPr="00623C77">
        <w:rPr>
          <w:rFonts w:cs="B Nazanin"/>
          <w:sz w:val="24"/>
          <w:szCs w:val="24"/>
          <w:rtl/>
        </w:rPr>
        <w:t xml:space="preserve"> م</w:t>
      </w:r>
      <w:r w:rsidRPr="00623C77">
        <w:rPr>
          <w:rFonts w:cs="B Nazanin" w:hint="cs"/>
          <w:sz w:val="24"/>
          <w:szCs w:val="24"/>
          <w:rtl/>
        </w:rPr>
        <w:t>ی‌</w:t>
      </w:r>
      <w:r w:rsidRPr="00623C77">
        <w:rPr>
          <w:rFonts w:cs="B Nazanin" w:hint="eastAsia"/>
          <w:sz w:val="24"/>
          <w:szCs w:val="24"/>
          <w:rtl/>
        </w:rPr>
        <w:t>کنن</w:t>
      </w:r>
      <w:r w:rsidRPr="00623C77">
        <w:rPr>
          <w:rFonts w:cs="B Nazanin" w:hint="cs"/>
          <w:sz w:val="24"/>
          <w:szCs w:val="24"/>
          <w:rtl/>
        </w:rPr>
        <w:t>د (</w:t>
      </w:r>
      <w:r w:rsidRPr="00623C77">
        <w:rPr>
          <w:rFonts w:cs="B Nazanin"/>
          <w:sz w:val="24"/>
          <w:szCs w:val="24"/>
          <w:rtl/>
        </w:rPr>
        <w:t>سازوکارها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قانون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مرتبط با کنترل ب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مار</w:t>
      </w:r>
      <w:r w:rsidRPr="00623C77">
        <w:rPr>
          <w:rFonts w:cs="B Nazanin" w:hint="cs"/>
          <w:sz w:val="24"/>
          <w:szCs w:val="24"/>
          <w:rtl/>
        </w:rPr>
        <w:t>ی‌</w:t>
      </w:r>
      <w:r w:rsidRPr="00623C77">
        <w:rPr>
          <w:rFonts w:cs="B Nazanin" w:hint="eastAsia"/>
          <w:sz w:val="24"/>
          <w:szCs w:val="24"/>
          <w:rtl/>
        </w:rPr>
        <w:t xml:space="preserve">ها، </w:t>
      </w:r>
      <w:r w:rsidRPr="00623C77">
        <w:rPr>
          <w:rFonts w:cs="B Nazanin"/>
          <w:sz w:val="24"/>
          <w:szCs w:val="24"/>
          <w:rtl/>
        </w:rPr>
        <w:t xml:space="preserve">مقررات بهداشتی بین‌المللی </w:t>
      </w:r>
      <w:r w:rsidRPr="00623C77">
        <w:rPr>
          <w:rFonts w:cs="B Nazanin"/>
          <w:sz w:val="24"/>
          <w:szCs w:val="24"/>
        </w:rPr>
        <w:t>(IHR)</w:t>
      </w:r>
      <w:r w:rsidRPr="00623C77">
        <w:rPr>
          <w:rFonts w:cs="B Nazanin"/>
          <w:sz w:val="24"/>
          <w:szCs w:val="24"/>
          <w:rtl/>
        </w:rPr>
        <w:t xml:space="preserve"> و غ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ره</w:t>
      </w:r>
      <w:r w:rsidRPr="00623C77">
        <w:rPr>
          <w:rFonts w:cs="B Nazanin" w:hint="cs"/>
          <w:sz w:val="24"/>
          <w:szCs w:val="24"/>
          <w:rtl/>
        </w:rPr>
        <w:t xml:space="preserve"> </w:t>
      </w:r>
      <w:r w:rsidRPr="00623C77">
        <w:rPr>
          <w:rFonts w:cs="B Nazanin"/>
          <w:sz w:val="24"/>
          <w:szCs w:val="24"/>
          <w:rtl/>
        </w:rPr>
        <w:t>از جمله قوان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ن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که الزامات قانون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برا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آمادگ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در شرا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ط</w:t>
      </w:r>
      <w:r w:rsidRPr="00623C77">
        <w:rPr>
          <w:rFonts w:cs="B Nazanin"/>
          <w:sz w:val="24"/>
          <w:szCs w:val="24"/>
          <w:rtl/>
        </w:rPr>
        <w:t xml:space="preserve"> اضطرار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 xml:space="preserve">، </w:t>
      </w:r>
      <w:r w:rsidRPr="00623C77">
        <w:rPr>
          <w:rFonts w:cs="B Nazanin"/>
          <w:sz w:val="24"/>
          <w:szCs w:val="24"/>
          <w:rtl/>
        </w:rPr>
        <w:t>آمادگ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عمل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ات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و برنامه‌ر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ز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پاسخ، و اقدامات باز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اب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با س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است‌ها</w:t>
      </w:r>
      <w:r w:rsidRPr="00623C77">
        <w:rPr>
          <w:rFonts w:cs="B Nazanin"/>
          <w:sz w:val="24"/>
          <w:szCs w:val="24"/>
          <w:rtl/>
        </w:rPr>
        <w:t>/ مقررات بخش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خاص را تشر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ح</w:t>
      </w:r>
      <w:r w:rsidRPr="00623C77">
        <w:rPr>
          <w:rFonts w:cs="B Nazanin"/>
          <w:sz w:val="24"/>
          <w:szCs w:val="24"/>
          <w:rtl/>
        </w:rPr>
        <w:t xml:space="preserve"> م</w:t>
      </w:r>
      <w:r w:rsidRPr="00623C77">
        <w:rPr>
          <w:rFonts w:cs="B Nazanin" w:hint="cs"/>
          <w:sz w:val="24"/>
          <w:szCs w:val="24"/>
          <w:rtl/>
        </w:rPr>
        <w:t>ی‌</w:t>
      </w:r>
      <w:r w:rsidRPr="00623C77">
        <w:rPr>
          <w:rFonts w:cs="B Nazanin" w:hint="eastAsia"/>
          <w:sz w:val="24"/>
          <w:szCs w:val="24"/>
          <w:rtl/>
        </w:rPr>
        <w:t>کنن</w:t>
      </w:r>
      <w:r w:rsidRPr="00623C77">
        <w:rPr>
          <w:rFonts w:cs="B Nazanin" w:hint="cs"/>
          <w:sz w:val="24"/>
          <w:szCs w:val="24"/>
          <w:rtl/>
        </w:rPr>
        <w:t>د</w:t>
      </w:r>
      <w:r w:rsidRPr="00623C77">
        <w:rPr>
          <w:rFonts w:cs="B Nazanin"/>
          <w:sz w:val="24"/>
          <w:szCs w:val="24"/>
        </w:rPr>
        <w:t>.</w:t>
      </w:r>
      <w:r w:rsidRPr="00623C77">
        <w:rPr>
          <w:rFonts w:cs="B Nazanin" w:hint="cs"/>
          <w:sz w:val="24"/>
          <w:szCs w:val="24"/>
          <w:rtl/>
        </w:rPr>
        <w:t>)</w:t>
      </w:r>
    </w:p>
    <w:p w:rsidR="00FA3049" w:rsidRPr="00623C77" w:rsidRDefault="00FA3049" w:rsidP="00841DE1">
      <w:pPr>
        <w:pStyle w:val="ListParagraph"/>
        <w:widowControl w:val="0"/>
        <w:numPr>
          <w:ilvl w:val="0"/>
          <w:numId w:val="6"/>
        </w:numPr>
        <w:tabs>
          <w:tab w:val="right" w:pos="270"/>
        </w:tabs>
        <w:autoSpaceDE w:val="0"/>
        <w:autoSpaceDN w:val="0"/>
        <w:bidi/>
        <w:spacing w:after="240" w:line="276" w:lineRule="auto"/>
        <w:ind w:left="0" w:firstLine="0"/>
        <w:jc w:val="both"/>
        <w:rPr>
          <w:rFonts w:cs="B Nazanin"/>
          <w:sz w:val="24"/>
          <w:szCs w:val="24"/>
          <w:rtl/>
        </w:rPr>
      </w:pPr>
      <w:r w:rsidRPr="00623C77">
        <w:rPr>
          <w:rFonts w:cs="B Nazanin"/>
          <w:sz w:val="24"/>
          <w:szCs w:val="24"/>
          <w:rtl/>
        </w:rPr>
        <w:t>نقشه</w:t>
      </w:r>
      <w:r w:rsidRPr="00623C77">
        <w:rPr>
          <w:rFonts w:cs="B Nazanin"/>
          <w:sz w:val="24"/>
          <w:szCs w:val="24"/>
          <w:rtl/>
        </w:rPr>
        <w:softHyphen/>
        <w:t>بردار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قانون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 xml:space="preserve">، </w:t>
      </w:r>
      <w:r w:rsidRPr="00623C77">
        <w:rPr>
          <w:rFonts w:cs="B Nazanin"/>
          <w:sz w:val="24"/>
          <w:szCs w:val="24"/>
          <w:rtl/>
        </w:rPr>
        <w:t>ارز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اب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قانون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ا</w:t>
      </w:r>
      <w:r w:rsidRPr="00623C77">
        <w:rPr>
          <w:rFonts w:cs="B Nazanin"/>
          <w:sz w:val="24"/>
          <w:szCs w:val="24"/>
          <w:rtl/>
        </w:rPr>
        <w:t xml:space="preserve"> گزارش‌ها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ارز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اب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مستندات حقوق</w:t>
      </w:r>
      <w:r w:rsidRPr="00623C77">
        <w:rPr>
          <w:rFonts w:cs="B Nazanin" w:hint="cs"/>
          <w:sz w:val="24"/>
          <w:szCs w:val="24"/>
          <w:rtl/>
        </w:rPr>
        <w:t>ی.</w:t>
      </w:r>
    </w:p>
    <w:p w:rsidR="00FA3049" w:rsidRPr="00623C77" w:rsidRDefault="00FA3049" w:rsidP="00841DE1">
      <w:pPr>
        <w:pStyle w:val="ListParagraph"/>
        <w:widowControl w:val="0"/>
        <w:numPr>
          <w:ilvl w:val="0"/>
          <w:numId w:val="6"/>
        </w:numPr>
        <w:tabs>
          <w:tab w:val="right" w:pos="270"/>
        </w:tabs>
        <w:autoSpaceDE w:val="0"/>
        <w:autoSpaceDN w:val="0"/>
        <w:bidi/>
        <w:spacing w:after="240" w:line="276" w:lineRule="auto"/>
        <w:ind w:left="0" w:firstLine="0"/>
        <w:jc w:val="both"/>
        <w:rPr>
          <w:rFonts w:cs="B Nazanin"/>
          <w:sz w:val="24"/>
          <w:szCs w:val="24"/>
          <w:rtl/>
        </w:rPr>
      </w:pPr>
      <w:r w:rsidRPr="00623C77">
        <w:rPr>
          <w:rFonts w:cs="B Nazanin"/>
          <w:sz w:val="24"/>
          <w:szCs w:val="24"/>
          <w:rtl/>
        </w:rPr>
        <w:t>ارز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اب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>‌ها و سا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ر</w:t>
      </w:r>
      <w:r w:rsidRPr="00623C77">
        <w:rPr>
          <w:rFonts w:cs="B Nazanin"/>
          <w:sz w:val="24"/>
          <w:szCs w:val="24"/>
          <w:rtl/>
        </w:rPr>
        <w:t xml:space="preserve"> تحق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قات</w:t>
      </w:r>
      <w:r w:rsidRPr="00623C77">
        <w:rPr>
          <w:rFonts w:cs="B Nazanin"/>
          <w:sz w:val="24"/>
          <w:szCs w:val="24"/>
          <w:rtl/>
        </w:rPr>
        <w:t xml:space="preserve"> مبتن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بر شواهد که نابرابر</w:t>
      </w:r>
      <w:r w:rsidRPr="00623C77">
        <w:rPr>
          <w:rFonts w:cs="B Nazanin" w:hint="cs"/>
          <w:sz w:val="24"/>
          <w:szCs w:val="24"/>
          <w:rtl/>
        </w:rPr>
        <w:t>ی‌</w:t>
      </w:r>
      <w:r w:rsidRPr="00623C77">
        <w:rPr>
          <w:rFonts w:cs="B Nazanin" w:hint="eastAsia"/>
          <w:sz w:val="24"/>
          <w:szCs w:val="24"/>
          <w:rtl/>
        </w:rPr>
        <w:t>ها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جنس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ت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در حوزه‌ها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ظرف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ت‌ها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</w:rPr>
        <w:t>IHR</w:t>
      </w:r>
      <w:r w:rsidRPr="00623C77">
        <w:rPr>
          <w:rFonts w:cs="B Nazanin"/>
          <w:sz w:val="24"/>
          <w:szCs w:val="24"/>
          <w:rtl/>
        </w:rPr>
        <w:t xml:space="preserve"> را توسط دولت و شرکا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خارج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از جمله سازمان‌ها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جامعه مدن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ثبت ‌می‌کنند</w:t>
      </w:r>
      <w:r w:rsidRPr="00623C77">
        <w:rPr>
          <w:rFonts w:cs="B Nazanin"/>
          <w:sz w:val="24"/>
          <w:szCs w:val="24"/>
        </w:rPr>
        <w:t>.</w:t>
      </w:r>
    </w:p>
    <w:p w:rsidR="00FA3049" w:rsidRPr="00623C77" w:rsidRDefault="00FA3049" w:rsidP="00841DE1">
      <w:pPr>
        <w:pStyle w:val="ListParagraph"/>
        <w:widowControl w:val="0"/>
        <w:numPr>
          <w:ilvl w:val="0"/>
          <w:numId w:val="6"/>
        </w:numPr>
        <w:tabs>
          <w:tab w:val="right" w:pos="270"/>
        </w:tabs>
        <w:autoSpaceDE w:val="0"/>
        <w:autoSpaceDN w:val="0"/>
        <w:bidi/>
        <w:spacing w:after="240" w:line="276" w:lineRule="auto"/>
        <w:ind w:left="0" w:firstLine="0"/>
        <w:jc w:val="both"/>
        <w:rPr>
          <w:rFonts w:cs="B Nazanin"/>
          <w:sz w:val="24"/>
          <w:szCs w:val="24"/>
          <w:rtl/>
        </w:rPr>
      </w:pPr>
      <w:r w:rsidRPr="00623C77">
        <w:rPr>
          <w:rFonts w:cs="B Nazanin"/>
          <w:sz w:val="24"/>
          <w:szCs w:val="24"/>
          <w:rtl/>
        </w:rPr>
        <w:t>برنامه(ها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>) عمل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ات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و راهبردها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توسعه 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افته</w:t>
      </w:r>
      <w:r w:rsidRPr="00623C77">
        <w:rPr>
          <w:rFonts w:cs="B Nazanin"/>
          <w:sz w:val="24"/>
          <w:szCs w:val="24"/>
          <w:rtl/>
        </w:rPr>
        <w:t xml:space="preserve"> برا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پ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شگ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ر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و رس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دگ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به نابرابر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>‌ها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جنس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ت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در حوزه</w:t>
      </w:r>
      <w:r w:rsidRPr="00623C77">
        <w:rPr>
          <w:rFonts w:cs="B Nazanin"/>
          <w:sz w:val="24"/>
          <w:szCs w:val="24"/>
          <w:rtl/>
        </w:rPr>
        <w:softHyphen/>
        <w:t>ها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مرتبط با ظرف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ت‌ها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اصل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حقوق بشر</w:t>
      </w:r>
      <w:r w:rsidRPr="00623C77">
        <w:rPr>
          <w:rFonts w:cs="B Nazanin"/>
          <w:sz w:val="24"/>
          <w:szCs w:val="24"/>
        </w:rPr>
        <w:t>.</w:t>
      </w:r>
    </w:p>
    <w:p w:rsidR="00FA3049" w:rsidRPr="00623C77" w:rsidRDefault="00FA3049" w:rsidP="00841DE1">
      <w:pPr>
        <w:pStyle w:val="ListParagraph"/>
        <w:widowControl w:val="0"/>
        <w:numPr>
          <w:ilvl w:val="0"/>
          <w:numId w:val="6"/>
        </w:numPr>
        <w:tabs>
          <w:tab w:val="right" w:pos="270"/>
        </w:tabs>
        <w:autoSpaceDE w:val="0"/>
        <w:autoSpaceDN w:val="0"/>
        <w:bidi/>
        <w:spacing w:after="240" w:line="276" w:lineRule="auto"/>
        <w:ind w:left="0" w:firstLine="0"/>
        <w:jc w:val="both"/>
        <w:rPr>
          <w:rFonts w:cs="B Nazanin"/>
          <w:sz w:val="24"/>
          <w:szCs w:val="24"/>
        </w:rPr>
      </w:pPr>
      <w:r w:rsidRPr="00623C77">
        <w:rPr>
          <w:rFonts w:cs="B Nazanin"/>
          <w:sz w:val="24"/>
          <w:szCs w:val="24"/>
          <w:rtl/>
        </w:rPr>
        <w:t>تخص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ص</w:t>
      </w:r>
      <w:r w:rsidRPr="00623C77">
        <w:rPr>
          <w:rFonts w:cs="B Nazanin"/>
          <w:sz w:val="24"/>
          <w:szCs w:val="24"/>
          <w:rtl/>
        </w:rPr>
        <w:t xml:space="preserve"> بودجه به راهبرد‌ها و/ 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ا</w:t>
      </w:r>
      <w:r w:rsidRPr="00623C77">
        <w:rPr>
          <w:rFonts w:cs="B Nazanin"/>
          <w:sz w:val="24"/>
          <w:szCs w:val="24"/>
          <w:rtl/>
        </w:rPr>
        <w:t xml:space="preserve"> فعال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ت</w:t>
      </w:r>
      <w:r w:rsidRPr="00623C77">
        <w:rPr>
          <w:rFonts w:cs="B Nazanin"/>
          <w:sz w:val="24"/>
          <w:szCs w:val="24"/>
          <w:rtl/>
        </w:rPr>
        <w:t>‌ها</w:t>
      </w:r>
      <w:r w:rsidRPr="00623C77">
        <w:rPr>
          <w:rFonts w:cs="B Nazanin" w:hint="cs"/>
          <w:sz w:val="24"/>
          <w:szCs w:val="24"/>
          <w:rtl/>
        </w:rPr>
        <w:t>یی</w:t>
      </w:r>
      <w:r w:rsidRPr="00623C77">
        <w:rPr>
          <w:rFonts w:cs="B Nazanin"/>
          <w:sz w:val="24"/>
          <w:szCs w:val="24"/>
          <w:rtl/>
        </w:rPr>
        <w:t xml:space="preserve"> که به طور خاص با هدف رس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دگ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به نابرابر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>‌ها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جنس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ت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انجام ‌می‌شود</w:t>
      </w:r>
      <w:r w:rsidRPr="00623C77">
        <w:rPr>
          <w:rFonts w:cs="B Nazanin"/>
          <w:sz w:val="24"/>
          <w:szCs w:val="24"/>
        </w:rPr>
        <w:t>.</w:t>
      </w:r>
    </w:p>
    <w:p w:rsidR="00F26D8A" w:rsidRDefault="00FA3049" w:rsidP="00231DF7">
      <w:pPr>
        <w:pStyle w:val="ListParagraph"/>
        <w:widowControl w:val="0"/>
        <w:numPr>
          <w:ilvl w:val="0"/>
          <w:numId w:val="6"/>
        </w:numPr>
        <w:tabs>
          <w:tab w:val="right" w:pos="270"/>
        </w:tabs>
        <w:autoSpaceDE w:val="0"/>
        <w:autoSpaceDN w:val="0"/>
        <w:bidi/>
        <w:spacing w:after="240" w:line="276" w:lineRule="auto"/>
        <w:ind w:left="0" w:firstLine="0"/>
        <w:jc w:val="both"/>
        <w:rPr>
          <w:rFonts w:cs="B Nazanin"/>
          <w:sz w:val="24"/>
          <w:szCs w:val="24"/>
          <w:rtl/>
        </w:rPr>
        <w:sectPr w:rsidR="00F26D8A" w:rsidSect="001157CE">
          <w:footerReference w:type="default" r:id="rId14"/>
          <w:pgSz w:w="12240" w:h="15840"/>
          <w:pgMar w:top="1440" w:right="1440" w:bottom="1440" w:left="1440" w:header="720" w:footer="720" w:gutter="0"/>
          <w:pgNumType w:start="0"/>
          <w:cols w:space="720"/>
          <w:docGrid w:linePitch="360"/>
        </w:sectPr>
      </w:pPr>
      <w:r w:rsidRPr="00623C77">
        <w:rPr>
          <w:rFonts w:cs="B Nazanin"/>
          <w:sz w:val="24"/>
          <w:szCs w:val="24"/>
          <w:rtl/>
        </w:rPr>
        <w:t>گزارشها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سازمانها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جامعه مدن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 xml:space="preserve">، </w:t>
      </w:r>
      <w:r w:rsidRPr="00623C77">
        <w:rPr>
          <w:rFonts w:cs="B Nazanin"/>
          <w:sz w:val="24"/>
          <w:szCs w:val="24"/>
          <w:rtl/>
        </w:rPr>
        <w:t>وزارت امور اجتماع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>/ وزارت امور زنان و خانواده (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ا</w:t>
      </w:r>
      <w:r w:rsidRPr="00623C77">
        <w:rPr>
          <w:rFonts w:cs="B Nazanin"/>
          <w:sz w:val="24"/>
          <w:szCs w:val="24"/>
          <w:rtl/>
        </w:rPr>
        <w:t xml:space="preserve"> د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گر</w:t>
      </w:r>
      <w:r w:rsidRPr="00623C77">
        <w:rPr>
          <w:rFonts w:cs="B Nazanin"/>
          <w:sz w:val="24"/>
          <w:szCs w:val="24"/>
          <w:rtl/>
        </w:rPr>
        <w:t xml:space="preserve"> سازوکارها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</w:t>
      </w:r>
      <w:r w:rsidRPr="00623C77">
        <w:rPr>
          <w:rFonts w:cs="B Nazanin" w:hint="cs"/>
          <w:sz w:val="24"/>
          <w:szCs w:val="24"/>
          <w:rtl/>
        </w:rPr>
        <w:t xml:space="preserve">دولتی و غیر دولتی </w:t>
      </w:r>
      <w:r w:rsidRPr="00623C77">
        <w:rPr>
          <w:rFonts w:cs="B Nazanin"/>
          <w:sz w:val="24"/>
          <w:szCs w:val="24"/>
          <w:rtl/>
        </w:rPr>
        <w:t>برا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برابر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جنس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 w:hint="eastAsia"/>
          <w:sz w:val="24"/>
          <w:szCs w:val="24"/>
          <w:rtl/>
        </w:rPr>
        <w:t>ت</w:t>
      </w:r>
      <w:r w:rsidRPr="00623C77">
        <w:rPr>
          <w:rFonts w:cs="B Nazanin" w:hint="cs"/>
          <w:sz w:val="24"/>
          <w:szCs w:val="24"/>
          <w:rtl/>
        </w:rPr>
        <w:t>ی</w:t>
      </w:r>
      <w:r w:rsidRPr="00623C77">
        <w:rPr>
          <w:rFonts w:cs="B Nazanin"/>
          <w:sz w:val="24"/>
          <w:szCs w:val="24"/>
          <w:rtl/>
        </w:rPr>
        <w:t xml:space="preserve"> موجود در کشور).</w:t>
      </w:r>
    </w:p>
    <w:p w:rsidR="00FA3049" w:rsidRPr="002A1F5D" w:rsidRDefault="00FA3049" w:rsidP="002A1F5D">
      <w:pPr>
        <w:pStyle w:val="ListParagraph"/>
        <w:widowControl w:val="0"/>
        <w:tabs>
          <w:tab w:val="right" w:pos="270"/>
        </w:tabs>
        <w:autoSpaceDE w:val="0"/>
        <w:autoSpaceDN w:val="0"/>
        <w:bidi/>
        <w:spacing w:after="0" w:line="276" w:lineRule="auto"/>
        <w:ind w:left="0"/>
        <w:jc w:val="both"/>
        <w:rPr>
          <w:rFonts w:ascii="F_roya" w:eastAsia="Arial" w:hAnsi="F_roya" w:cs="B Titr"/>
          <w:sz w:val="26"/>
          <w:szCs w:val="26"/>
          <w:rtl/>
        </w:rPr>
      </w:pPr>
      <w:r w:rsidRPr="002A1F5D">
        <w:rPr>
          <w:rFonts w:ascii="F_roya" w:eastAsia="Arial" w:hAnsi="F_roya" w:cs="B Titr" w:hint="cs"/>
          <w:sz w:val="26"/>
          <w:szCs w:val="26"/>
          <w:rtl/>
        </w:rPr>
        <w:lastRenderedPageBreak/>
        <w:t xml:space="preserve">سوالات زمینه </w:t>
      </w:r>
      <w:r w:rsidRPr="002A1F5D">
        <w:rPr>
          <w:rFonts w:ascii="F_roya" w:eastAsia="Arial" w:hAnsi="F_roya" w:cs="B Titr"/>
          <w:sz w:val="26"/>
          <w:szCs w:val="26"/>
          <w:rtl/>
        </w:rPr>
        <w:t>ای</w:t>
      </w:r>
      <w:r w:rsidRPr="002A1F5D">
        <w:rPr>
          <w:rFonts w:asciiTheme="majorBidi" w:eastAsia="Arial" w:hAnsiTheme="majorBidi" w:cstheme="majorBidi"/>
          <w:sz w:val="26"/>
          <w:szCs w:val="26"/>
        </w:rPr>
        <w:t xml:space="preserve"> </w:t>
      </w:r>
      <w:r w:rsidR="00DA6914" w:rsidRPr="002A1F5D">
        <w:rPr>
          <w:rFonts w:asciiTheme="majorBidi" w:eastAsia="Arial" w:hAnsiTheme="majorBidi" w:cstheme="majorBidi" w:hint="cs"/>
          <w:b/>
          <w:bCs/>
          <w:sz w:val="26"/>
          <w:szCs w:val="26"/>
          <w:rtl/>
        </w:rPr>
        <w:t xml:space="preserve"> </w:t>
      </w:r>
    </w:p>
    <w:p w:rsidR="002A1F5D" w:rsidRPr="00623C77" w:rsidRDefault="00FA3049" w:rsidP="002A1F5D">
      <w:pPr>
        <w:bidi/>
        <w:spacing w:after="0"/>
        <w:ind w:left="720" w:hanging="900"/>
        <w:rPr>
          <w:rFonts w:ascii="F_roya" w:hAnsi="F_roya" w:cs="B Nazanin"/>
          <w:sz w:val="24"/>
          <w:szCs w:val="24"/>
        </w:rPr>
      </w:pPr>
      <w:r w:rsidRPr="00623C77">
        <w:rPr>
          <w:rFonts w:ascii="F_roya" w:hAnsi="F_roya" w:cs="B Nazanin"/>
          <w:sz w:val="24"/>
          <w:szCs w:val="24"/>
          <w:rtl/>
        </w:rPr>
        <w:t>سوالاتی هستند که مرتبط با وجود شرایط زمینه ساز و پیش نیازهای دستیابی به حیطه‌های فنی</w:t>
      </w:r>
      <w:r w:rsidRPr="00623C77">
        <w:rPr>
          <w:rFonts w:ascii="F_roya" w:hAnsi="F_roya" w:cs="B Nazanin" w:hint="cs"/>
          <w:sz w:val="24"/>
          <w:szCs w:val="24"/>
          <w:rtl/>
        </w:rPr>
        <w:t xml:space="preserve"> ابزار حقوقی</w:t>
      </w:r>
      <w:r w:rsidRPr="00623C77">
        <w:rPr>
          <w:rFonts w:ascii="F_roya" w:hAnsi="F_roya" w:cs="B Nazanin"/>
          <w:sz w:val="24"/>
          <w:szCs w:val="24"/>
          <w:rtl/>
        </w:rPr>
        <w:t xml:space="preserve"> را نشان می‌دهند. </w:t>
      </w:r>
    </w:p>
    <w:tbl>
      <w:tblPr>
        <w:tblStyle w:val="TableGrid"/>
        <w:bidiVisual/>
        <w:tblW w:w="13050" w:type="dxa"/>
        <w:tblInd w:w="-402" w:type="dxa"/>
        <w:tblLook w:val="04A0" w:firstRow="1" w:lastRow="0" w:firstColumn="1" w:lastColumn="0" w:noHBand="0" w:noVBand="1"/>
      </w:tblPr>
      <w:tblGrid>
        <w:gridCol w:w="654"/>
        <w:gridCol w:w="4744"/>
        <w:gridCol w:w="1497"/>
        <w:gridCol w:w="6155"/>
      </w:tblGrid>
      <w:tr w:rsidR="00F26D8A" w:rsidRPr="00623C77" w:rsidTr="002A1F5D">
        <w:trPr>
          <w:trHeight w:val="570"/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F26D8A" w:rsidRPr="00F26D8A" w:rsidRDefault="00F26D8A" w:rsidP="00F26D8A">
            <w:pPr>
              <w:pStyle w:val="ListParagraph"/>
              <w:bidi/>
              <w:ind w:left="0"/>
              <w:jc w:val="center"/>
              <w:rPr>
                <w:rFonts w:ascii="F_roya" w:eastAsia="Times New Roman" w:hAnsi="F_roya" w:cs="B Titr"/>
                <w:sz w:val="22"/>
                <w:szCs w:val="22"/>
                <w:rtl/>
              </w:rPr>
            </w:pPr>
            <w:r w:rsidRPr="00F26D8A">
              <w:rPr>
                <w:rFonts w:ascii="F_roya" w:eastAsia="Times New Roman" w:hAnsi="F_roya"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F26D8A" w:rsidRPr="00F26D8A" w:rsidRDefault="00F26D8A" w:rsidP="00F26D8A">
            <w:pPr>
              <w:pStyle w:val="ListParagraph"/>
              <w:bidi/>
              <w:ind w:left="0"/>
              <w:jc w:val="center"/>
              <w:rPr>
                <w:rFonts w:ascii="F_roya" w:eastAsia="Times New Roman" w:hAnsi="F_roya" w:cs="B Titr"/>
                <w:sz w:val="22"/>
                <w:szCs w:val="22"/>
                <w:rtl/>
              </w:rPr>
            </w:pPr>
            <w:r w:rsidRPr="00F26D8A">
              <w:rPr>
                <w:rFonts w:ascii="F_roya" w:hAnsi="F_roya" w:cs="B Titr" w:hint="cs"/>
                <w:sz w:val="22"/>
                <w:szCs w:val="22"/>
                <w:rtl/>
              </w:rPr>
              <w:t>عنوان سوال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F26D8A" w:rsidRPr="00F26D8A" w:rsidRDefault="00F26D8A" w:rsidP="00F26D8A">
            <w:pPr>
              <w:pStyle w:val="ListParagraph"/>
              <w:bidi/>
              <w:ind w:left="0"/>
              <w:jc w:val="center"/>
              <w:rPr>
                <w:rFonts w:ascii="F_roya" w:hAnsi="F_roya" w:cs="B Titr"/>
                <w:sz w:val="22"/>
                <w:szCs w:val="22"/>
                <w:rtl/>
              </w:rPr>
            </w:pPr>
            <w:r w:rsidRPr="00F26D8A">
              <w:rPr>
                <w:rFonts w:ascii="F_roya" w:hAnsi="F_roya" w:cs="B Titr" w:hint="cs"/>
                <w:sz w:val="22"/>
                <w:szCs w:val="22"/>
                <w:rtl/>
              </w:rPr>
              <w:t>نهاد متولی</w:t>
            </w: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:rsidR="00F26D8A" w:rsidRPr="00F26D8A" w:rsidRDefault="00F26D8A" w:rsidP="00F26D8A">
            <w:pPr>
              <w:pStyle w:val="ListParagraph"/>
              <w:bidi/>
              <w:ind w:left="0"/>
              <w:jc w:val="center"/>
              <w:rPr>
                <w:rFonts w:ascii="F_roya" w:hAnsi="F_roya" w:cs="B Titr"/>
                <w:sz w:val="22"/>
                <w:szCs w:val="22"/>
                <w:rtl/>
              </w:rPr>
            </w:pPr>
            <w:r w:rsidRPr="00F26D8A">
              <w:rPr>
                <w:rFonts w:ascii="F_roya" w:hAnsi="F_roya" w:cs="B Titr" w:hint="cs"/>
                <w:sz w:val="22"/>
                <w:szCs w:val="22"/>
                <w:rtl/>
              </w:rPr>
              <w:t xml:space="preserve">پاسخ </w:t>
            </w:r>
          </w:p>
        </w:tc>
      </w:tr>
      <w:tr w:rsidR="00F26D8A" w:rsidRPr="00623C77" w:rsidTr="00F26D8A">
        <w:trPr>
          <w:trHeight w:val="50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8A" w:rsidRPr="00623C77" w:rsidRDefault="00F26D8A" w:rsidP="00F26D8A">
            <w:pPr>
              <w:bidi/>
              <w:jc w:val="center"/>
              <w:rPr>
                <w:rFonts w:ascii="F_roya" w:hAnsi="F_roya" w:cs="B Nazanin"/>
                <w:rtl/>
              </w:rPr>
            </w:pPr>
            <w:bookmarkStart w:id="0" w:name="_Hlk199172791"/>
            <w:r w:rsidRPr="00623C77">
              <w:rPr>
                <w:rFonts w:ascii="F_roya" w:hAnsi="F_roya" w:cs="B Nazanin" w:hint="cs"/>
                <w:rtl/>
              </w:rPr>
              <w:t>1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bidi/>
              <w:rPr>
                <w:rFonts w:ascii="F_roya" w:eastAsia="Times New Roman" w:hAnsi="F_roya" w:cs="B Nazanin"/>
                <w:sz w:val="22"/>
                <w:szCs w:val="22"/>
                <w:rtl/>
              </w:rPr>
            </w:pPr>
            <w:r w:rsidRPr="00623C77">
              <w:rPr>
                <w:rFonts w:cs="B Nazanin" w:hint="cs"/>
                <w:sz w:val="22"/>
                <w:szCs w:val="22"/>
                <w:rtl/>
              </w:rPr>
              <w:t xml:space="preserve">آیا در کشور </w:t>
            </w:r>
            <w:r w:rsidRPr="00623C77">
              <w:rPr>
                <w:rFonts w:cs="B Nazanin"/>
                <w:sz w:val="22"/>
                <w:szCs w:val="22"/>
                <w:rtl/>
              </w:rPr>
              <w:t>مستندات قانونی در سطح ملی تدوین، بازنگری و اجرا می‌شوند؟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</w:tr>
      <w:tr w:rsidR="00F26D8A" w:rsidRPr="00623C77" w:rsidTr="00F26D8A">
        <w:trPr>
          <w:trHeight w:val="32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8A" w:rsidRPr="00623C77" w:rsidRDefault="00F26D8A" w:rsidP="00F26D8A">
            <w:pPr>
              <w:bidi/>
              <w:jc w:val="center"/>
              <w:rPr>
                <w:rFonts w:ascii="F_roya" w:hAnsi="F_roya" w:cs="B Nazanin"/>
              </w:rPr>
            </w:pPr>
            <w:r w:rsidRPr="00623C77">
              <w:rPr>
                <w:rFonts w:ascii="F_roya" w:hAnsi="F_roya" w:cs="B Nazanin" w:hint="cs"/>
                <w:rtl/>
              </w:rPr>
              <w:t>2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A" w:rsidRPr="00623C77" w:rsidRDefault="00F26D8A" w:rsidP="00F26D8A">
            <w:pPr>
              <w:bidi/>
              <w:rPr>
                <w:rFonts w:ascii="F_roya" w:hAnsi="F_roya" w:cs="B Nazanin"/>
                <w:sz w:val="22"/>
                <w:szCs w:val="22"/>
              </w:rPr>
            </w:pPr>
            <w:r w:rsidRPr="00623C77">
              <w:rPr>
                <w:rFonts w:ascii="F_roya" w:eastAsia="Times New Roman" w:hAnsi="F_roya" w:cs="B Nazanin" w:hint="cs"/>
                <w:sz w:val="22"/>
                <w:szCs w:val="22"/>
                <w:rtl/>
              </w:rPr>
              <w:t xml:space="preserve"> آیا درکشور </w:t>
            </w:r>
            <w:r w:rsidRPr="00623C77">
              <w:rPr>
                <w:rFonts w:cs="B Nazanin"/>
                <w:sz w:val="22"/>
                <w:szCs w:val="22"/>
                <w:rtl/>
              </w:rPr>
              <w:t>مستندات قانونی در سطح استانی کشور تدوین، بازنگری و اجرا می</w:t>
            </w:r>
            <w:r w:rsidRPr="00623C77">
              <w:rPr>
                <w:rFonts w:cs="B Nazanin"/>
                <w:sz w:val="22"/>
                <w:szCs w:val="22"/>
              </w:rPr>
              <w:t>‌</w:t>
            </w:r>
            <w:r w:rsidRPr="00623C77">
              <w:rPr>
                <w:rFonts w:cs="B Nazanin"/>
                <w:sz w:val="22"/>
                <w:szCs w:val="22"/>
                <w:rtl/>
              </w:rPr>
              <w:t>شوند؟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  <w:bookmarkEnd w:id="0"/>
      </w:tr>
      <w:tr w:rsidR="00F26D8A" w:rsidRPr="00623C77" w:rsidTr="00F26D8A">
        <w:trPr>
          <w:trHeight w:val="19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8A" w:rsidRPr="00623C77" w:rsidRDefault="00F26D8A" w:rsidP="00F26D8A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623C77">
              <w:rPr>
                <w:rFonts w:ascii="F_roya" w:hAnsi="F_roya" w:cs="B Nazanin" w:hint="cs"/>
                <w:rtl/>
              </w:rPr>
              <w:t>3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A" w:rsidRPr="00623C77" w:rsidRDefault="00F26D8A" w:rsidP="00F26D8A">
            <w:pPr>
              <w:widowControl w:val="0"/>
              <w:tabs>
                <w:tab w:val="right" w:pos="270"/>
              </w:tabs>
              <w:autoSpaceDE w:val="0"/>
              <w:autoSpaceDN w:val="0"/>
              <w:bidi/>
              <w:jc w:val="both"/>
              <w:rPr>
                <w:rFonts w:cs="B Nazanin"/>
                <w:sz w:val="22"/>
                <w:szCs w:val="22"/>
              </w:rPr>
            </w:pPr>
            <w:r w:rsidRPr="00623C77">
              <w:rPr>
                <w:rFonts w:ascii="F_roya" w:eastAsia="Times New Roman" w:hAnsi="F_roya" w:cs="B Nazanin" w:hint="cs"/>
                <w:sz w:val="22"/>
                <w:szCs w:val="22"/>
                <w:rtl/>
              </w:rPr>
              <w:t xml:space="preserve">آیا در </w:t>
            </w:r>
            <w:r w:rsidRPr="00623C77">
              <w:rPr>
                <w:rFonts w:ascii="F_roya" w:eastAsia="Times New Roman" w:hAnsi="F_roya" w:cs="B Nazanin"/>
                <w:sz w:val="22"/>
                <w:szCs w:val="22"/>
                <w:rtl/>
              </w:rPr>
              <w:t>کشور</w:t>
            </w:r>
            <w:r w:rsidRPr="00623C77">
              <w:rPr>
                <w:rFonts w:ascii="F_roya" w:eastAsia="Times New Roman" w:hAnsi="F_roya" w:cs="B Nazanin" w:hint="cs"/>
                <w:sz w:val="22"/>
                <w:szCs w:val="22"/>
                <w:rtl/>
              </w:rPr>
              <w:t xml:space="preserve"> 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ابزارها و سیاست‌های حقوقی 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 xml:space="preserve">در </w:t>
            </w:r>
            <w:r w:rsidRPr="00623C77">
              <w:rPr>
                <w:rFonts w:cs="B Nazanin"/>
                <w:sz w:val="22"/>
                <w:szCs w:val="22"/>
                <w:rtl/>
              </w:rPr>
              <w:t>سطح ملی با سطح میانی پاسخ سلامت عمومی ارتباط می‌یابند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؟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bidi/>
              <w:rPr>
                <w:rFonts w:ascii="Arial" w:hAnsi="Arial" w:cs="B Nazanin"/>
                <w:color w:val="000000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bidi/>
              <w:rPr>
                <w:rFonts w:ascii="Arial" w:hAnsi="Arial" w:cs="B Nazanin"/>
                <w:color w:val="000000"/>
              </w:rPr>
            </w:pPr>
          </w:p>
        </w:tc>
      </w:tr>
      <w:tr w:rsidR="00F26D8A" w:rsidRPr="00623C77" w:rsidTr="00F26D8A">
        <w:trPr>
          <w:trHeight w:val="69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8A" w:rsidRPr="00623C77" w:rsidRDefault="00F26D8A" w:rsidP="00F26D8A">
            <w:pPr>
              <w:bidi/>
              <w:jc w:val="center"/>
              <w:rPr>
                <w:rFonts w:ascii="F_roya" w:hAnsi="F_roya" w:cs="B Nazanin"/>
              </w:rPr>
            </w:pPr>
            <w:bookmarkStart w:id="1" w:name="_Hlk199314813"/>
            <w:r w:rsidRPr="00623C77">
              <w:rPr>
                <w:rFonts w:ascii="F_roya" w:hAnsi="F_roya" w:cs="B Nazanin" w:hint="cs"/>
                <w:rtl/>
              </w:rPr>
              <w:t>4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A" w:rsidRPr="00623C77" w:rsidRDefault="00F26D8A" w:rsidP="00F26D8A">
            <w:pPr>
              <w:widowControl w:val="0"/>
              <w:tabs>
                <w:tab w:val="right" w:pos="270"/>
              </w:tabs>
              <w:autoSpaceDE w:val="0"/>
              <w:autoSpaceDN w:val="0"/>
              <w:bidi/>
              <w:jc w:val="both"/>
              <w:rPr>
                <w:rFonts w:cs="B Nazanin"/>
                <w:sz w:val="22"/>
                <w:szCs w:val="22"/>
              </w:rPr>
            </w:pPr>
            <w:r w:rsidRPr="00623C77">
              <w:rPr>
                <w:rFonts w:cs="B Nazanin"/>
                <w:sz w:val="22"/>
                <w:szCs w:val="22"/>
                <w:rtl/>
              </w:rPr>
              <w:t>آیا مستندات قانونی فعلی، هماهنگی و همکاری بین‌بخشی را در شرایط اضطرار بهداشت‌ عمومی را تصریح و  تسهیل می‌کند؟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bidi/>
              <w:rPr>
                <w:rFonts w:ascii="Arial" w:hAnsi="Arial" w:cs="B Nazanin"/>
                <w:color w:val="000000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bidi/>
              <w:rPr>
                <w:rFonts w:ascii="Arial" w:hAnsi="Arial" w:cs="B Nazanin"/>
                <w:color w:val="000000"/>
              </w:rPr>
            </w:pPr>
          </w:p>
        </w:tc>
      </w:tr>
      <w:bookmarkEnd w:id="1"/>
      <w:tr w:rsidR="00F26D8A" w:rsidRPr="00623C77" w:rsidTr="00F26D8A">
        <w:trPr>
          <w:trHeight w:val="39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8A" w:rsidRPr="00623C77" w:rsidRDefault="00F26D8A" w:rsidP="00F26D8A">
            <w:pPr>
              <w:bidi/>
              <w:jc w:val="center"/>
              <w:rPr>
                <w:rFonts w:ascii="F_roya" w:hAnsi="F_roya" w:cs="B Nazanin"/>
              </w:rPr>
            </w:pPr>
            <w:r w:rsidRPr="00623C77">
              <w:rPr>
                <w:rFonts w:ascii="F_roya" w:hAnsi="F_roya" w:cs="B Nazanin" w:hint="cs"/>
                <w:rtl/>
              </w:rPr>
              <w:t>5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widowControl w:val="0"/>
              <w:tabs>
                <w:tab w:val="right" w:pos="270"/>
              </w:tabs>
              <w:autoSpaceDE w:val="0"/>
              <w:autoSpaceDN w:val="0"/>
              <w:bidi/>
              <w:jc w:val="both"/>
              <w:rPr>
                <w:rFonts w:cs="B Nazanin"/>
                <w:sz w:val="22"/>
                <w:szCs w:val="22"/>
              </w:rPr>
            </w:pPr>
            <w:r w:rsidRPr="00623C77">
              <w:rPr>
                <w:rFonts w:cs="B Nazanin"/>
                <w:sz w:val="22"/>
                <w:szCs w:val="22"/>
                <w:rtl/>
              </w:rPr>
              <w:t xml:space="preserve">آیا مسئولین در سراسر بخش‌های مرتبط از مستندات قانونی مربوطه که اجرای </w:t>
            </w:r>
            <w:r w:rsidRPr="00623C77">
              <w:rPr>
                <w:rFonts w:cs="B Nazanin"/>
                <w:sz w:val="22"/>
                <w:szCs w:val="22"/>
              </w:rPr>
              <w:t>IHR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را پشتیبانی ‌می‌کنند، آگاه هستند؟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</w:tr>
      <w:tr w:rsidR="00F26D8A" w:rsidRPr="00623C77" w:rsidTr="00F26D8A">
        <w:trPr>
          <w:trHeight w:val="64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8A" w:rsidRPr="00623C77" w:rsidRDefault="00F26D8A" w:rsidP="00F26D8A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623C77">
              <w:rPr>
                <w:rFonts w:ascii="F_roya" w:hAnsi="F_roya" w:cs="B Nazanin" w:hint="cs"/>
                <w:rtl/>
              </w:rPr>
              <w:t>1-5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F26D8A" w:rsidRDefault="00F26D8A" w:rsidP="00F26D8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623C77">
              <w:rPr>
                <w:rFonts w:cs="B Nazanin"/>
                <w:sz w:val="22"/>
                <w:szCs w:val="22"/>
                <w:rtl/>
              </w:rPr>
              <w:t xml:space="preserve">آیا منابع قانونی و مشاوران برای راهنمایی در اجرای </w:t>
            </w:r>
            <w:r w:rsidRPr="00623C77">
              <w:rPr>
                <w:rFonts w:cs="B Nazanin"/>
                <w:sz w:val="22"/>
                <w:szCs w:val="22"/>
              </w:rPr>
              <w:t>IHR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و مدیریت شرایط اضطراری بهداشتی در دسترس هستند؟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</w:tr>
      <w:tr w:rsidR="00F26D8A" w:rsidRPr="00623C77" w:rsidTr="00F26D8A">
        <w:trPr>
          <w:trHeight w:val="24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8A" w:rsidRPr="00623C77" w:rsidRDefault="00F26D8A" w:rsidP="00F26D8A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623C77">
              <w:rPr>
                <w:rFonts w:ascii="F_roya" w:hAnsi="F_roya" w:cs="B Nazanin" w:hint="cs"/>
                <w:rtl/>
              </w:rPr>
              <w:t>6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widowControl w:val="0"/>
              <w:tabs>
                <w:tab w:val="right" w:pos="270"/>
              </w:tabs>
              <w:autoSpaceDE w:val="0"/>
              <w:autoSpaceDN w:val="0"/>
              <w:bidi/>
              <w:jc w:val="both"/>
              <w:rPr>
                <w:rFonts w:cs="B Nazanin"/>
                <w:sz w:val="22"/>
                <w:szCs w:val="22"/>
                <w:rtl/>
              </w:rPr>
            </w:pPr>
            <w:r w:rsidRPr="00623C77"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623C77">
              <w:rPr>
                <w:rFonts w:cs="B Nazanin"/>
                <w:sz w:val="22"/>
                <w:szCs w:val="22"/>
                <w:rtl/>
              </w:rPr>
              <w:t>مستندات قانونی به موضوع عدالت و برابری پرداخته اند؟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</w:tr>
      <w:tr w:rsidR="00F26D8A" w:rsidRPr="00623C77" w:rsidTr="00F26D8A">
        <w:trPr>
          <w:trHeight w:val="7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8A" w:rsidRPr="00623C77" w:rsidRDefault="00F26D8A" w:rsidP="00F26D8A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623C77">
              <w:rPr>
                <w:rFonts w:ascii="F_roya" w:hAnsi="F_roya" w:cs="B Nazanin" w:hint="cs"/>
                <w:rtl/>
              </w:rPr>
              <w:t>1-6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widowControl w:val="0"/>
              <w:tabs>
                <w:tab w:val="right" w:pos="270"/>
              </w:tabs>
              <w:autoSpaceDE w:val="0"/>
              <w:autoSpaceDN w:val="0"/>
              <w:bidi/>
              <w:jc w:val="both"/>
              <w:rPr>
                <w:rFonts w:cs="B Nazanin"/>
                <w:sz w:val="22"/>
                <w:szCs w:val="22"/>
                <w:rtl/>
              </w:rPr>
            </w:pPr>
            <w:r w:rsidRPr="00623C77"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623C77">
              <w:rPr>
                <w:rFonts w:cs="B Nazanin"/>
                <w:sz w:val="22"/>
                <w:szCs w:val="22"/>
                <w:rtl/>
              </w:rPr>
              <w:t>نابرابری در سلامت با نابرابری جنسیتی در کشور مرتبط است؟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</w:tr>
      <w:tr w:rsidR="00F26D8A" w:rsidRPr="00623C77" w:rsidTr="00F26D8A">
        <w:trPr>
          <w:trHeight w:val="467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8A" w:rsidRPr="00623C77" w:rsidRDefault="00F26D8A" w:rsidP="00F26D8A">
            <w:pPr>
              <w:bidi/>
              <w:jc w:val="center"/>
              <w:rPr>
                <w:rFonts w:ascii="F_roya" w:hAnsi="F_roya" w:cs="B Nazanin"/>
                <w:rtl/>
              </w:rPr>
            </w:pPr>
            <w:bookmarkStart w:id="2" w:name="_Hlk199314890"/>
            <w:r w:rsidRPr="00623C77">
              <w:rPr>
                <w:rFonts w:ascii="F_roya" w:hAnsi="F_roya" w:cs="B Nazanin" w:hint="cs"/>
                <w:rtl/>
              </w:rPr>
              <w:t>2-6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A" w:rsidRPr="00623C77" w:rsidRDefault="00F26D8A" w:rsidP="00F26D8A">
            <w:pPr>
              <w:widowControl w:val="0"/>
              <w:tabs>
                <w:tab w:val="right" w:pos="270"/>
              </w:tabs>
              <w:autoSpaceDE w:val="0"/>
              <w:autoSpaceDN w:val="0"/>
              <w:bidi/>
              <w:jc w:val="both"/>
              <w:rPr>
                <w:rFonts w:cs="B Nazanin"/>
                <w:sz w:val="22"/>
                <w:szCs w:val="22"/>
              </w:rPr>
            </w:pPr>
            <w:r w:rsidRPr="00623C77"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ظرفیت‌های موجود </w:t>
            </w:r>
            <w:r w:rsidRPr="00623C77">
              <w:rPr>
                <w:rFonts w:cs="B Nazanin"/>
                <w:sz w:val="22"/>
                <w:szCs w:val="22"/>
              </w:rPr>
              <w:t>IHR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 xml:space="preserve"> به دلیل نابرابری‌های جنسیتی محدود شده و یا با چالش مواجه می‌شوند؟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</w:tr>
      <w:tr w:rsidR="00F26D8A" w:rsidRPr="00623C77" w:rsidTr="00F26D8A">
        <w:trPr>
          <w:trHeight w:val="30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8A" w:rsidRPr="00623C77" w:rsidRDefault="00F26D8A" w:rsidP="00F26D8A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623C77">
              <w:rPr>
                <w:rFonts w:ascii="F_roya" w:hAnsi="F_roya" w:cs="B Nazanin" w:hint="cs"/>
                <w:rtl/>
              </w:rPr>
              <w:t>3-6</w:t>
            </w:r>
          </w:p>
        </w:tc>
        <w:tc>
          <w:tcPr>
            <w:tcW w:w="4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8A" w:rsidRPr="00F26D8A" w:rsidRDefault="00F26D8A" w:rsidP="00F26D8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623C77">
              <w:rPr>
                <w:rFonts w:cs="B Nazanin"/>
                <w:sz w:val="22"/>
                <w:szCs w:val="22"/>
                <w:rtl/>
              </w:rPr>
              <w:t xml:space="preserve">آیا دیدگاه‌های جنسیتی مختلف در اجرای </w:t>
            </w:r>
            <w:r w:rsidRPr="00623C77">
              <w:rPr>
                <w:rFonts w:cs="B Nazanin"/>
                <w:sz w:val="22"/>
                <w:szCs w:val="22"/>
              </w:rPr>
              <w:t>IHR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و مدیریت شرایط اضطراری بهداشتی در نظر گرفته می‌شوند؟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bidi/>
              <w:rPr>
                <w:rFonts w:ascii="Arial" w:hAnsi="Arial" w:cs="B Nazanin"/>
                <w:color w:val="000000"/>
              </w:rPr>
            </w:pPr>
          </w:p>
        </w:tc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8A" w:rsidRPr="00623C77" w:rsidRDefault="00F26D8A" w:rsidP="00F26D8A">
            <w:pPr>
              <w:bidi/>
              <w:rPr>
                <w:rFonts w:ascii="Arial" w:hAnsi="Arial" w:cs="B Nazanin"/>
                <w:color w:val="000000"/>
              </w:rPr>
            </w:pPr>
          </w:p>
        </w:tc>
        <w:bookmarkEnd w:id="2"/>
      </w:tr>
    </w:tbl>
    <w:p w:rsidR="00FA3049" w:rsidRPr="00623C77" w:rsidRDefault="00FA3049" w:rsidP="00FA3049">
      <w:pPr>
        <w:pStyle w:val="ListParagraph"/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Nazanin"/>
          <w:color w:val="538135" w:themeColor="accent6" w:themeShade="BF"/>
          <w:sz w:val="24"/>
          <w:szCs w:val="24"/>
          <w:rtl/>
        </w:rPr>
      </w:pPr>
    </w:p>
    <w:p w:rsidR="00F26D8A" w:rsidRDefault="00F26D8A" w:rsidP="00FA3049">
      <w:pPr>
        <w:pStyle w:val="ListParagraph"/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Nazanin"/>
          <w:color w:val="538135" w:themeColor="accent6" w:themeShade="BF"/>
          <w:sz w:val="24"/>
          <w:szCs w:val="24"/>
          <w:rtl/>
        </w:rPr>
      </w:pPr>
      <w:r>
        <w:rPr>
          <w:rFonts w:ascii="F_roya" w:eastAsia="Arial" w:hAnsi="F_roya" w:cs="B Nazanin"/>
          <w:color w:val="538135" w:themeColor="accent6" w:themeShade="BF"/>
          <w:sz w:val="24"/>
          <w:szCs w:val="24"/>
          <w:rtl/>
        </w:rPr>
        <w:br w:type="page"/>
      </w:r>
    </w:p>
    <w:p w:rsidR="00F26D8A" w:rsidRDefault="00C147CA" w:rsidP="00623C77">
      <w:pPr>
        <w:bidi/>
        <w:spacing w:after="0"/>
        <w:ind w:hanging="40"/>
        <w:rPr>
          <w:rFonts w:ascii="F_roya" w:eastAsia="Arial" w:hAnsi="F_roya" w:cs="B Titr"/>
          <w:sz w:val="26"/>
          <w:szCs w:val="26"/>
          <w:rtl/>
        </w:rPr>
      </w:pPr>
      <w:r w:rsidRPr="00623C77">
        <w:rPr>
          <w:rFonts w:ascii="F_roya" w:eastAsia="Arial" w:hAnsi="F_roya" w:cs="B Titr" w:hint="cs"/>
          <w:sz w:val="26"/>
          <w:szCs w:val="26"/>
          <w:rtl/>
        </w:rPr>
        <w:lastRenderedPageBreak/>
        <w:t>سوالات فنی</w:t>
      </w:r>
    </w:p>
    <w:p w:rsidR="00F26D8A" w:rsidRDefault="00F26D8A" w:rsidP="00F26D8A">
      <w:pPr>
        <w:bidi/>
        <w:spacing w:after="0"/>
        <w:ind w:hanging="40"/>
        <w:rPr>
          <w:rFonts w:ascii="F_roya" w:eastAsia="Arial" w:hAnsi="F_roya" w:cs="B Titr"/>
          <w:sz w:val="26"/>
          <w:szCs w:val="26"/>
          <w:rtl/>
        </w:rPr>
      </w:pPr>
      <w:r w:rsidRPr="00623C77">
        <w:rPr>
          <w:rFonts w:ascii="F_roya" w:hAnsi="F_roya" w:cs="B Nazanin"/>
          <w:sz w:val="24"/>
          <w:szCs w:val="24"/>
          <w:rtl/>
        </w:rPr>
        <w:t>این سوالات مستقیماً مرتبط با شاخص</w:t>
      </w:r>
      <w:r w:rsidRPr="00623C77">
        <w:rPr>
          <w:rFonts w:ascii="F_roya" w:hAnsi="F_roya" w:cs="B Nazanin"/>
          <w:sz w:val="24"/>
          <w:szCs w:val="24"/>
          <w:rtl/>
        </w:rPr>
        <w:softHyphen/>
        <w:t>ها و مؤلفه‌های</w:t>
      </w:r>
      <w:r w:rsidRPr="00623C77">
        <w:rPr>
          <w:rFonts w:ascii="F_roya" w:hAnsi="F_roya" w:cs="B Nazanin" w:hint="cs"/>
          <w:sz w:val="24"/>
          <w:szCs w:val="24"/>
          <w:rtl/>
        </w:rPr>
        <w:t xml:space="preserve"> ابزار حقوقی</w:t>
      </w:r>
      <w:r w:rsidRPr="00623C77">
        <w:rPr>
          <w:rFonts w:ascii="F_roya" w:hAnsi="F_roya" w:cs="B Nazanin"/>
          <w:sz w:val="24"/>
          <w:szCs w:val="24"/>
          <w:rtl/>
        </w:rPr>
        <w:t xml:space="preserve"> می‌باشند که خبرگان کشور و مشاوران تیم بین</w:t>
      </w:r>
      <w:r w:rsidRPr="00623C77">
        <w:rPr>
          <w:rFonts w:ascii="F_roya" w:hAnsi="F_roya" w:cs="B Nazanin"/>
          <w:sz w:val="24"/>
          <w:szCs w:val="24"/>
          <w:rtl/>
        </w:rPr>
        <w:softHyphen/>
        <w:t>المللی میزان دستیابی به آن شاخص</w:t>
      </w:r>
      <w:r w:rsidRPr="00623C77">
        <w:rPr>
          <w:rFonts w:ascii="F_roya" w:hAnsi="F_roya" w:cs="B Nazanin"/>
          <w:sz w:val="24"/>
          <w:szCs w:val="24"/>
          <w:rtl/>
        </w:rPr>
        <w:softHyphen/>
        <w:t>ها را ارزیابی می‌کنند</w:t>
      </w:r>
      <w:r w:rsidRPr="00623C77">
        <w:rPr>
          <w:rFonts w:ascii="F_roya" w:hAnsi="F_roya" w:cs="B Nazanin" w:hint="cs"/>
          <w:sz w:val="24"/>
          <w:szCs w:val="24"/>
          <w:rtl/>
        </w:rPr>
        <w:t>.</w:t>
      </w:r>
    </w:p>
    <w:p w:rsidR="00C147CA" w:rsidRPr="00F26D8A" w:rsidRDefault="00C147CA" w:rsidP="002A1F5D">
      <w:pPr>
        <w:bidi/>
        <w:spacing w:after="0"/>
        <w:ind w:hanging="40"/>
        <w:rPr>
          <w:rFonts w:ascii="F_roya" w:eastAsia="Arial" w:hAnsi="F_roya" w:cs="B Titr"/>
          <w:sz w:val="26"/>
          <w:szCs w:val="26"/>
        </w:rPr>
      </w:pPr>
      <w:r w:rsidRPr="00623C77">
        <w:rPr>
          <w:rFonts w:ascii="F_roya" w:eastAsia="Arial" w:hAnsi="F_roya" w:cs="B Titr" w:hint="cs"/>
          <w:sz w:val="26"/>
          <w:szCs w:val="26"/>
          <w:rtl/>
        </w:rPr>
        <w:t xml:space="preserve"> </w:t>
      </w:r>
      <w:r w:rsidR="002A1F5D" w:rsidRPr="002A1F5D">
        <w:rPr>
          <w:rFonts w:asciiTheme="majorBidi" w:eastAsia="Arial" w:hAnsiTheme="majorBidi" w:cstheme="majorBidi"/>
          <w:b/>
          <w:bCs/>
          <w:sz w:val="26"/>
          <w:szCs w:val="26"/>
        </w:rPr>
        <w:t>P1.</w:t>
      </w:r>
      <w:bookmarkStart w:id="3" w:name="OLE_LINK78"/>
      <w:bookmarkStart w:id="4" w:name="OLE_LINK79"/>
      <w:r w:rsidR="002A1F5D" w:rsidRPr="002A1F5D">
        <w:rPr>
          <w:rFonts w:asciiTheme="majorBidi" w:eastAsia="Arial" w:hAnsiTheme="majorBidi" w:cstheme="majorBidi"/>
          <w:b/>
          <w:bCs/>
          <w:sz w:val="26"/>
          <w:szCs w:val="26"/>
        </w:rPr>
        <w:t>1</w:t>
      </w:r>
      <w:bookmarkStart w:id="5" w:name="OLE_LINK114"/>
      <w:bookmarkEnd w:id="3"/>
      <w:bookmarkEnd w:id="4"/>
      <w:r w:rsidR="002A1F5D" w:rsidRPr="002A1F5D">
        <w:rPr>
          <w:rFonts w:asciiTheme="majorBidi" w:eastAsia="Arial" w:hAnsiTheme="majorBidi" w:cstheme="majorBidi"/>
          <w:b/>
          <w:bCs/>
          <w:sz w:val="26"/>
          <w:szCs w:val="26"/>
          <w:rtl/>
        </w:rPr>
        <w:t>.</w:t>
      </w:r>
      <w:bookmarkEnd w:id="5"/>
      <w:r w:rsidR="002A1F5D" w:rsidRPr="002A1F5D">
        <w:rPr>
          <w:rFonts w:ascii="F_roya" w:eastAsia="Arial" w:hAnsi="F_roya" w:cs="B Titr" w:hint="cs"/>
          <w:b/>
          <w:bCs/>
          <w:sz w:val="26"/>
          <w:szCs w:val="26"/>
          <w:rtl/>
        </w:rPr>
        <w:t xml:space="preserve"> </w:t>
      </w:r>
      <w:r w:rsidR="002A1F5D" w:rsidRPr="002A1F5D">
        <w:rPr>
          <w:rFonts w:ascii="F_roya" w:eastAsia="Arial" w:hAnsi="F_roya" w:cs="B Titr" w:hint="cs"/>
          <w:sz w:val="26"/>
          <w:szCs w:val="26"/>
          <w:rtl/>
        </w:rPr>
        <w:t>سوالات ابزار حقوقی:</w:t>
      </w:r>
    </w:p>
    <w:tbl>
      <w:tblPr>
        <w:tblStyle w:val="TableGrid"/>
        <w:bidiVisual/>
        <w:tblW w:w="13865" w:type="dxa"/>
        <w:tblInd w:w="-158" w:type="dxa"/>
        <w:tblLook w:val="04A0" w:firstRow="1" w:lastRow="0" w:firstColumn="1" w:lastColumn="0" w:noHBand="0" w:noVBand="1"/>
      </w:tblPr>
      <w:tblGrid>
        <w:gridCol w:w="694"/>
        <w:gridCol w:w="5822"/>
        <w:gridCol w:w="1025"/>
        <w:gridCol w:w="2779"/>
        <w:gridCol w:w="964"/>
        <w:gridCol w:w="1144"/>
        <w:gridCol w:w="1437"/>
      </w:tblGrid>
      <w:tr w:rsidR="000742E8" w:rsidRPr="00623C77" w:rsidTr="00F26D8A">
        <w:trPr>
          <w:trHeight w:val="602"/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47CA" w:rsidRPr="00F26D8A" w:rsidRDefault="00C147CA" w:rsidP="00F26D8A">
            <w:pPr>
              <w:pStyle w:val="ListParagraph"/>
              <w:bidi/>
              <w:ind w:left="0"/>
              <w:jc w:val="center"/>
              <w:rPr>
                <w:rFonts w:ascii="F_roya" w:eastAsia="Times New Roman" w:hAnsi="F_roya" w:cs="B Titr"/>
                <w:sz w:val="22"/>
                <w:szCs w:val="22"/>
                <w:rtl/>
              </w:rPr>
            </w:pPr>
            <w:bookmarkStart w:id="6" w:name="_Hlk200134410"/>
            <w:r w:rsidRPr="00F26D8A">
              <w:rPr>
                <w:rFonts w:ascii="F_roya" w:eastAsia="Times New Roman" w:hAnsi="F_roya"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47CA" w:rsidRPr="00F26D8A" w:rsidRDefault="00C147CA" w:rsidP="00F26D8A">
            <w:pPr>
              <w:pStyle w:val="ListParagraph"/>
              <w:bidi/>
              <w:ind w:left="0"/>
              <w:jc w:val="center"/>
              <w:rPr>
                <w:rFonts w:ascii="F_roya" w:eastAsia="Times New Roman" w:hAnsi="F_roya" w:cs="B Titr"/>
                <w:sz w:val="22"/>
                <w:szCs w:val="22"/>
                <w:rtl/>
              </w:rPr>
            </w:pPr>
            <w:r w:rsidRPr="00F26D8A">
              <w:rPr>
                <w:rFonts w:ascii="F_roya" w:hAnsi="F_roya" w:cs="B Titr" w:hint="cs"/>
                <w:sz w:val="22"/>
                <w:szCs w:val="22"/>
                <w:rtl/>
              </w:rPr>
              <w:t>عنوان سوال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47CA" w:rsidRPr="00F26D8A" w:rsidRDefault="00C147CA" w:rsidP="00F26D8A">
            <w:pPr>
              <w:pStyle w:val="ListParagraph"/>
              <w:bidi/>
              <w:ind w:left="0"/>
              <w:jc w:val="center"/>
              <w:rPr>
                <w:rFonts w:ascii="F_roya" w:hAnsi="F_roya" w:cs="B Titr"/>
                <w:sz w:val="22"/>
                <w:szCs w:val="22"/>
                <w:rtl/>
                <w:lang w:bidi="fa-IR"/>
              </w:rPr>
            </w:pPr>
            <w:r w:rsidRPr="00F26D8A">
              <w:rPr>
                <w:rFonts w:ascii="F_roya" w:hAnsi="F_roya" w:cs="B Titr" w:hint="cs"/>
                <w:sz w:val="22"/>
                <w:szCs w:val="22"/>
                <w:rtl/>
                <w:lang w:bidi="fa-IR"/>
              </w:rPr>
              <w:t>نهاد/های  متولی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47CA" w:rsidRPr="00F26D8A" w:rsidRDefault="00C147CA" w:rsidP="00F26D8A">
            <w:pPr>
              <w:pStyle w:val="ListParagraph"/>
              <w:bidi/>
              <w:ind w:left="0"/>
              <w:jc w:val="center"/>
              <w:rPr>
                <w:rFonts w:ascii="F_roya" w:hAnsi="F_roya" w:cs="B Titr"/>
                <w:sz w:val="22"/>
                <w:szCs w:val="22"/>
                <w:rtl/>
                <w:lang w:bidi="fa-IR"/>
              </w:rPr>
            </w:pPr>
            <w:r w:rsidRPr="00F26D8A">
              <w:rPr>
                <w:rFonts w:ascii="F_roya" w:hAnsi="F_roya" w:cs="B Titr" w:hint="cs"/>
                <w:sz w:val="22"/>
                <w:szCs w:val="22"/>
                <w:rtl/>
                <w:lang w:bidi="fa-IR"/>
              </w:rPr>
              <w:t>پاسخ سوال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47CA" w:rsidRPr="00F26D8A" w:rsidRDefault="00C147CA" w:rsidP="00F26D8A">
            <w:pPr>
              <w:pStyle w:val="ListParagraph"/>
              <w:bidi/>
              <w:ind w:left="0"/>
              <w:jc w:val="center"/>
              <w:rPr>
                <w:rFonts w:ascii="F_roya" w:eastAsia="Times New Roman" w:hAnsi="F_roya" w:cs="B Titr"/>
                <w:sz w:val="22"/>
                <w:szCs w:val="22"/>
                <w:rtl/>
              </w:rPr>
            </w:pPr>
            <w:r w:rsidRPr="00F26D8A">
              <w:rPr>
                <w:rFonts w:ascii="F_roya" w:hAnsi="F_roya" w:cs="B Titr" w:hint="cs"/>
                <w:sz w:val="22"/>
                <w:szCs w:val="22"/>
                <w:rtl/>
              </w:rPr>
              <w:t>مستندات موجود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47CA" w:rsidRPr="00F26D8A" w:rsidRDefault="00C147CA" w:rsidP="00F26D8A">
            <w:pPr>
              <w:pStyle w:val="ListParagraph"/>
              <w:bidi/>
              <w:ind w:left="0"/>
              <w:jc w:val="center"/>
              <w:rPr>
                <w:rFonts w:ascii="F_roya" w:eastAsia="Times New Roman" w:hAnsi="F_roya" w:cs="B Titr"/>
                <w:sz w:val="22"/>
                <w:szCs w:val="22"/>
                <w:rtl/>
              </w:rPr>
            </w:pPr>
            <w:r w:rsidRPr="00F26D8A">
              <w:rPr>
                <w:rFonts w:ascii="F_roya" w:hAnsi="F_roya" w:cs="B Titr" w:hint="cs"/>
                <w:sz w:val="22"/>
                <w:szCs w:val="22"/>
                <w:rtl/>
              </w:rPr>
              <w:t>مستندات ناقص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147CA" w:rsidRPr="00F26D8A" w:rsidRDefault="00C147CA" w:rsidP="00F26D8A">
            <w:pPr>
              <w:pStyle w:val="ListParagraph"/>
              <w:bidi/>
              <w:ind w:left="0"/>
              <w:jc w:val="center"/>
              <w:rPr>
                <w:rFonts w:ascii="F_roya" w:hAnsi="F_roya" w:cs="B Titr"/>
                <w:sz w:val="22"/>
                <w:szCs w:val="22"/>
                <w:rtl/>
                <w:lang w:bidi="fa-IR"/>
              </w:rPr>
            </w:pPr>
            <w:r w:rsidRPr="00F26D8A">
              <w:rPr>
                <w:rFonts w:ascii="F_roya" w:hAnsi="F_roya" w:cs="B Titr" w:hint="cs"/>
                <w:sz w:val="22"/>
                <w:szCs w:val="22"/>
                <w:rtl/>
                <w:lang w:bidi="fa-IR"/>
              </w:rPr>
              <w:t>سطح</w:t>
            </w:r>
          </w:p>
        </w:tc>
      </w:tr>
      <w:bookmarkEnd w:id="6"/>
      <w:tr w:rsidR="000742E8" w:rsidRPr="00623C77" w:rsidTr="00F26D8A">
        <w:trPr>
          <w:trHeight w:val="10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CA" w:rsidRPr="00623C77" w:rsidRDefault="00C147CA" w:rsidP="00F26D8A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623C77">
              <w:rPr>
                <w:rFonts w:ascii="F_roya" w:hAnsi="F_roya" w:cs="B Nazanin" w:hint="cs"/>
                <w:rtl/>
              </w:rPr>
              <w:t>1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7CA" w:rsidRPr="00623C77" w:rsidRDefault="00C147CA" w:rsidP="00F26D8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bookmarkStart w:id="7" w:name="OLE_LINK163"/>
            <w:r w:rsidRPr="00623C77">
              <w:rPr>
                <w:rFonts w:cs="B Nazanin"/>
                <w:sz w:val="22"/>
                <w:szCs w:val="22"/>
                <w:rtl/>
              </w:rPr>
              <w:t>آیا کشور ظرفیت انجام نقشه برداری قانونی در سطوح ملی و استانی برای شناسایی نیازها جهت  بازنگری و/ یا توسعه ابزار جدید را دارد؟</w:t>
            </w:r>
            <w:bookmarkEnd w:id="7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bidi/>
              <w:jc w:val="center"/>
              <w:rPr>
                <w:rFonts w:ascii="F_roya" w:hAnsi="F_roya" w:cs="B Nazanin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bidi/>
              <w:jc w:val="center"/>
              <w:rPr>
                <w:rFonts w:ascii="F_roya" w:hAnsi="F_roya" w:cs="B Nazani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bidi/>
              <w:jc w:val="center"/>
              <w:rPr>
                <w:rFonts w:ascii="F_roya" w:hAnsi="F_roya" w:cs="B Nazanin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bidi/>
              <w:jc w:val="center"/>
              <w:rPr>
                <w:rFonts w:ascii="F_roya" w:hAnsi="F_roya" w:cs="B Nazanin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bidi/>
              <w:jc w:val="center"/>
              <w:rPr>
                <w:rFonts w:ascii="F_roya" w:hAnsi="F_roya" w:cs="B Nazanin"/>
              </w:rPr>
            </w:pPr>
          </w:p>
        </w:tc>
      </w:tr>
      <w:tr w:rsidR="000742E8" w:rsidRPr="00623C77" w:rsidTr="00F26D8A">
        <w:trPr>
          <w:trHeight w:val="8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CA" w:rsidRPr="00623C77" w:rsidRDefault="00C147CA" w:rsidP="00F26D8A">
            <w:pPr>
              <w:bidi/>
              <w:jc w:val="center"/>
              <w:rPr>
                <w:rFonts w:ascii="F_roya" w:hAnsi="F_roya" w:cs="B Nazanin"/>
              </w:rPr>
            </w:pPr>
            <w:r w:rsidRPr="00623C77">
              <w:rPr>
                <w:rFonts w:ascii="F_roya" w:hAnsi="F_roya" w:cs="B Nazanin"/>
              </w:rPr>
              <w:t>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7CA" w:rsidRPr="00623C77" w:rsidRDefault="00C147CA" w:rsidP="00F26D8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623C77">
              <w:rPr>
                <w:rFonts w:cs="B Nazanin"/>
                <w:sz w:val="22"/>
                <w:szCs w:val="22"/>
                <w:rtl/>
              </w:rPr>
              <w:t>آیا مستندات قانونی در مورد چگونگی اعلام</w:t>
            </w:r>
            <w:r w:rsidR="000742E8" w:rsidRPr="00623C77">
              <w:rPr>
                <w:rFonts w:cs="B Nazanin"/>
                <w:sz w:val="22"/>
                <w:szCs w:val="22"/>
              </w:rPr>
              <w:t xml:space="preserve"> </w:t>
            </w:r>
            <w:bookmarkStart w:id="8" w:name="OLE_LINK167"/>
            <w:bookmarkStart w:id="9" w:name="OLE_LINK168"/>
            <w:bookmarkStart w:id="10" w:name="OLE_LINK165"/>
            <w:bookmarkStart w:id="11" w:name="OLE_LINK166"/>
            <w:r w:rsidR="000742E8" w:rsidRPr="00623C77">
              <w:rPr>
                <w:rFonts w:cs="B Nazanin" w:hint="cs"/>
                <w:sz w:val="22"/>
                <w:szCs w:val="22"/>
                <w:rtl/>
              </w:rPr>
              <w:t>وضعیت اضطراری بهداشتی</w:t>
            </w:r>
            <w:bookmarkEnd w:id="8"/>
            <w:bookmarkEnd w:id="9"/>
            <w:r w:rsidR="00C522B5" w:rsidRPr="00623C77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توسط </w:t>
            </w:r>
            <w:bookmarkEnd w:id="10"/>
            <w:bookmarkEnd w:id="11"/>
            <w:r w:rsidRPr="00623C77">
              <w:rPr>
                <w:rFonts w:cs="B Nazanin"/>
                <w:sz w:val="22"/>
                <w:szCs w:val="22"/>
                <w:rtl/>
              </w:rPr>
              <w:t>مراجع قانونی موجود می باشد؟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522B5" w:rsidRPr="00623C77" w:rsidTr="00F26D8A">
        <w:trPr>
          <w:trHeight w:val="82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CA" w:rsidRPr="00623C77" w:rsidRDefault="00C147CA" w:rsidP="00F26D8A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623C77">
              <w:rPr>
                <w:rFonts w:ascii="F_roya" w:hAnsi="F_roya" w:cs="B Nazanin" w:hint="cs"/>
                <w:rtl/>
              </w:rPr>
              <w:t>1-2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7CA" w:rsidRPr="00623C77" w:rsidRDefault="000742E8" w:rsidP="00F26D8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bookmarkStart w:id="12" w:name="OLE_LINK164"/>
            <w:r w:rsidRPr="00623C77">
              <w:rPr>
                <w:rFonts w:cs="B Nazanin" w:hint="cs"/>
                <w:sz w:val="22"/>
                <w:szCs w:val="22"/>
                <w:rtl/>
              </w:rPr>
              <w:t>آیا مستندات قانونی در مورد چگونگی اعلام آمادگی و آماده باش عملیاتی و برنامه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softHyphen/>
            </w:r>
            <w:r w:rsidRPr="00623C77">
              <w:rPr>
                <w:rFonts w:cs="B Nazanin" w:hint="cs"/>
                <w:sz w:val="22"/>
                <w:szCs w:val="22"/>
                <w:rtl/>
              </w:rPr>
              <w:softHyphen/>
              <w:t>ریزی برای پاسخ</w:t>
            </w:r>
            <w:r w:rsidRPr="00623C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به 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وضعیت اضطراری بهداشتی توسط مراجع قانونی موجود می باشد؟</w:t>
            </w:r>
            <w:bookmarkEnd w:id="12"/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0742E8" w:rsidRPr="00623C77" w:rsidTr="00F26D8A">
        <w:trPr>
          <w:trHeight w:val="59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CA" w:rsidRPr="00623C77" w:rsidRDefault="000742E8" w:rsidP="00F26D8A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623C77">
              <w:rPr>
                <w:rFonts w:ascii="F_roya" w:hAnsi="F_roya" w:cs="B Nazanin" w:hint="cs"/>
                <w:rtl/>
              </w:rPr>
              <w:t>2-2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7CA" w:rsidRPr="00623C77" w:rsidRDefault="000742E8" w:rsidP="00F26D8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623C77">
              <w:rPr>
                <w:rFonts w:cs="B Nazanin" w:hint="cs"/>
                <w:sz w:val="22"/>
                <w:szCs w:val="22"/>
                <w:rtl/>
              </w:rPr>
              <w:t>آیا مستندات قانونی در مورد چگونگی اقدامات بازیابی در وضعیت اضطراری بهداشتی توسط مراجع قانونی موجود می باشد؟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0742E8" w:rsidRPr="00623C77" w:rsidTr="00F26D8A">
        <w:trPr>
          <w:trHeight w:val="106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CA" w:rsidRPr="00623C77" w:rsidRDefault="00C147CA" w:rsidP="00F26D8A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623C77">
              <w:rPr>
                <w:rFonts w:ascii="F_roya" w:hAnsi="F_roya" w:cs="B Nazanin"/>
              </w:rPr>
              <w:t>3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7CA" w:rsidRPr="00623C77" w:rsidRDefault="000742E8" w:rsidP="00F26D8A">
            <w:pPr>
              <w:bidi/>
              <w:jc w:val="both"/>
              <w:rPr>
                <w:rFonts w:ascii="F_roya" w:hAnsi="F_roya" w:cs="B Nazanin"/>
                <w:sz w:val="22"/>
                <w:szCs w:val="22"/>
              </w:rPr>
            </w:pPr>
            <w:r w:rsidRPr="00623C77">
              <w:rPr>
                <w:rFonts w:cs="B Nazanin" w:hint="cs"/>
                <w:sz w:val="22"/>
                <w:szCs w:val="22"/>
                <w:rtl/>
              </w:rPr>
              <w:t>آیا ابزار قانونی برای اطمینان از مشارکت جوامع، جامعه مدنی، سازمان‌ها و شبکه‌های اجتماعی و پزشکان بخش خصوصی برای تشخیص زود هنگام و گزارش فوری رویدادهای غیرعادی بهداشت‌ عمومی در سطح مراقبت‌های بهداشتی اولیه وجود دارد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0742E8" w:rsidRPr="00623C77" w:rsidTr="00F26D8A">
        <w:trPr>
          <w:trHeight w:val="12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CA" w:rsidRPr="00623C77" w:rsidRDefault="00C147CA" w:rsidP="00F26D8A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623C77">
              <w:rPr>
                <w:rFonts w:ascii="F_roya" w:hAnsi="F_roya" w:cs="B Nazanin"/>
              </w:rPr>
              <w:t>4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7CA" w:rsidRPr="00623C77" w:rsidRDefault="000742E8" w:rsidP="00F26D8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623C77">
              <w:rPr>
                <w:rFonts w:cs="B Nazanin" w:hint="cs"/>
                <w:sz w:val="22"/>
                <w:szCs w:val="22"/>
                <w:rtl/>
              </w:rPr>
              <w:t>آیا نقشه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softHyphen/>
              <w:t>برداری از ابزارها و سیاست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softHyphen/>
              <w:t xml:space="preserve">های قانونی و سایر ابزارهای دولتی در سطوح ملی و استانی جهت پاسخگویی به  بهداشت ‌عمومی انجام شده است، تا نیازهای بازنگری و/ یا تدوین ابزار جدید برای تسهیل اجرای کامل مقررات بهداشتی بین المللی </w:t>
            </w:r>
            <w:r w:rsidRPr="00623C77">
              <w:rPr>
                <w:rFonts w:cs="B Nazanin"/>
                <w:sz w:val="22"/>
                <w:szCs w:val="22"/>
              </w:rPr>
              <w:t>(IHR)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 xml:space="preserve"> به طور ملی و سایر عملکردهای منتخب سلامت عمومی شناسایی شود؟ (شواهد ارائه شود).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0742E8" w:rsidRPr="00623C77" w:rsidTr="00F26D8A">
        <w:trPr>
          <w:trHeight w:val="80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CA" w:rsidRPr="00623C77" w:rsidRDefault="000742E8" w:rsidP="00F26D8A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623C77">
              <w:rPr>
                <w:rFonts w:ascii="F_roya" w:hAnsi="F_roya" w:cs="B Nazanin" w:hint="cs"/>
                <w:rtl/>
              </w:rPr>
              <w:t>5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7CA" w:rsidRPr="00623C77" w:rsidRDefault="000742E8" w:rsidP="00F26D8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623C77">
              <w:rPr>
                <w:rFonts w:cs="B Nazanin" w:hint="cs"/>
                <w:sz w:val="22"/>
                <w:szCs w:val="22"/>
                <w:rtl/>
              </w:rPr>
              <w:t>آیا ارزیابی حقوقی برای تکمیل بازنگری عملکردی برای بررسی اثربخشی ابزار حقوقی، تحلیل شکاف‌های درون نظام حقوقی کشور انجام شده است؟ (شواهد ارائه شود).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0742E8" w:rsidRPr="00623C77" w:rsidTr="00F26D8A">
        <w:trPr>
          <w:trHeight w:val="1473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CA" w:rsidRPr="00623C77" w:rsidRDefault="000742E8" w:rsidP="00F26D8A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623C77">
              <w:rPr>
                <w:rFonts w:ascii="F_roya" w:hAnsi="F_roya" w:cs="B Nazanin" w:hint="cs"/>
                <w:rtl/>
              </w:rPr>
              <w:lastRenderedPageBreak/>
              <w:t>6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7CA" w:rsidRPr="00623C77" w:rsidRDefault="000742E8" w:rsidP="00F26D8A">
            <w:pPr>
              <w:widowControl w:val="0"/>
              <w:tabs>
                <w:tab w:val="right" w:pos="270"/>
              </w:tabs>
              <w:autoSpaceDE w:val="0"/>
              <w:autoSpaceDN w:val="0"/>
              <w:bidi/>
              <w:jc w:val="both"/>
              <w:rPr>
                <w:rFonts w:cs="B Nazanin"/>
                <w:sz w:val="22"/>
                <w:szCs w:val="22"/>
              </w:rPr>
            </w:pPr>
            <w:r w:rsidRPr="00623C77">
              <w:rPr>
                <w:rFonts w:cs="B Nazanin" w:hint="cs"/>
                <w:sz w:val="22"/>
                <w:szCs w:val="22"/>
                <w:rtl/>
              </w:rPr>
              <w:t>آیا ارزیابی قانونی برای کمک به اصلاح و بازنگری ابزار قانونی موجود در تلاش برای آزمایش و ارزیابی منظم ابزار قانونی (مثلاً از طریق تمرین شبیه‌سازی یا ارزیابی به عنوان بخشی از برنامه‌ریزی آمادگی اضطراری) انجام شده است؟ (مستندات مرتبط ارائه شود)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0742E8" w:rsidRPr="00623C77" w:rsidTr="00F26D8A">
        <w:trPr>
          <w:trHeight w:val="512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CA" w:rsidRPr="00623C77" w:rsidRDefault="00C522B5" w:rsidP="00F26D8A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623C77">
              <w:rPr>
                <w:rFonts w:ascii="F_roya" w:hAnsi="F_roya" w:cs="B Nazanin" w:hint="cs"/>
                <w:rtl/>
              </w:rPr>
              <w:t>7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7CA" w:rsidRPr="00623C77" w:rsidRDefault="00C522B5" w:rsidP="00F26D8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  <w:r w:rsidRPr="00623C77">
              <w:rPr>
                <w:rFonts w:cs="B Nazanin" w:hint="cs"/>
                <w:sz w:val="22"/>
                <w:szCs w:val="22"/>
                <w:rtl/>
              </w:rPr>
              <w:t>آیا ابزار حقوقی، رویکرد «تمام دولت» و «تمام جامعه» را در تمام سطوح دولتی برای آمادگی و پاسخ به وضعیت‌های اضطراری سلامت عمومی ارائه می‌دهند؟</w:t>
            </w:r>
          </w:p>
          <w:p w:rsidR="00C522B5" w:rsidRPr="00623C77" w:rsidRDefault="00C522B5" w:rsidP="00F26D8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0742E8" w:rsidRPr="00623C77" w:rsidTr="00F26D8A">
        <w:trPr>
          <w:trHeight w:val="30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CA" w:rsidRPr="00623C77" w:rsidRDefault="00C522B5" w:rsidP="00F26D8A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623C77">
              <w:rPr>
                <w:rFonts w:ascii="F_roya" w:hAnsi="F_roya" w:cs="B Nazanin" w:hint="cs"/>
                <w:rtl/>
              </w:rPr>
              <w:t>8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2B5" w:rsidRPr="00623C77" w:rsidRDefault="00C522B5" w:rsidP="00F26D8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623C77">
              <w:rPr>
                <w:rFonts w:cs="B Nazanin" w:hint="cs"/>
                <w:sz w:val="22"/>
                <w:szCs w:val="22"/>
                <w:rtl/>
              </w:rPr>
              <w:t>آیا ابزار قانونی کشور در حال حاضر هماهنگی چند بخشی و هماهنگی در سطوح ملی، استانی و محلی دولت را تشویق و حمایت می‌کند؟ (شواهد ارائه شود)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0742E8" w:rsidRPr="00623C77" w:rsidTr="00F26D8A">
        <w:trPr>
          <w:trHeight w:val="1061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7CA" w:rsidRPr="00623C77" w:rsidRDefault="00C522B5" w:rsidP="00F26D8A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623C77">
              <w:rPr>
                <w:rFonts w:ascii="F_roya" w:hAnsi="F_roya" w:cs="B Nazanin" w:hint="cs"/>
                <w:rtl/>
              </w:rPr>
              <w:t>9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7CA" w:rsidRPr="00623C77" w:rsidRDefault="00C522B5" w:rsidP="00F26D8A">
            <w:pPr>
              <w:bidi/>
              <w:jc w:val="both"/>
              <w:rPr>
                <w:rFonts w:ascii="F_roya" w:hAnsi="F_roya" w:cs="B Nazanin"/>
                <w:sz w:val="22"/>
                <w:szCs w:val="22"/>
              </w:rPr>
            </w:pPr>
            <w:r w:rsidRPr="00623C77">
              <w:rPr>
                <w:rFonts w:cs="B Nazanin"/>
                <w:sz w:val="22"/>
                <w:szCs w:val="22"/>
                <w:rtl/>
              </w:rPr>
              <w:t>آ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ابزار قانون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اخت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یار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تصم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یم</w:t>
            </w:r>
            <w:r w:rsidRPr="00623C77">
              <w:rPr>
                <w:rFonts w:cs="B Nazanin"/>
                <w:sz w:val="22"/>
                <w:szCs w:val="22"/>
                <w:rtl/>
              </w:rPr>
              <w:softHyphen/>
              <w:t>گ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یری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را به روشن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تع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یین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تکل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یف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کرده</w:t>
            </w:r>
            <w:r w:rsidRPr="00623C77">
              <w:rPr>
                <w:rFonts w:cs="B Nazanin"/>
                <w:sz w:val="22"/>
                <w:szCs w:val="22"/>
                <w:rtl/>
              </w:rPr>
              <w:softHyphen/>
              <w:t>اند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 xml:space="preserve"> و</w:t>
            </w:r>
            <w:r w:rsidRPr="00623C77">
              <w:rPr>
                <w:rFonts w:cs="B Nazanin" w:hint="eastAsia"/>
                <w:sz w:val="22"/>
                <w:szCs w:val="22"/>
                <w:rtl/>
              </w:rPr>
              <w:t xml:space="preserve"> </w:t>
            </w:r>
            <w:r w:rsidRPr="00623C77">
              <w:rPr>
                <w:rFonts w:cs="B Nazanin"/>
                <w:sz w:val="22"/>
                <w:szCs w:val="22"/>
                <w:rtl/>
              </w:rPr>
              <w:t>مقامات کل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 w:hint="eastAsia"/>
                <w:sz w:val="22"/>
                <w:szCs w:val="22"/>
                <w:rtl/>
              </w:rPr>
              <w:t>د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دولت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را در مواقع اضطرار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بهداشت‌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623C77">
              <w:rPr>
                <w:rFonts w:cs="B Nazanin"/>
                <w:sz w:val="22"/>
                <w:szCs w:val="22"/>
                <w:rtl/>
              </w:rPr>
              <w:t>عمومی و برا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آمادگ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شناسا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یی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م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ی‌</w:t>
            </w:r>
            <w:r w:rsidRPr="00623C77">
              <w:rPr>
                <w:rFonts w:cs="B Nazanin" w:hint="eastAsia"/>
                <w:sz w:val="22"/>
                <w:szCs w:val="22"/>
                <w:rtl/>
              </w:rPr>
              <w:t xml:space="preserve">کنند، 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و 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 xml:space="preserve">از </w:t>
            </w:r>
            <w:r w:rsidRPr="00623C77">
              <w:rPr>
                <w:rFonts w:cs="B Nazanin"/>
                <w:sz w:val="22"/>
                <w:szCs w:val="22"/>
                <w:rtl/>
              </w:rPr>
              <w:t>چابک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و انعطاف‌پذ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 w:hint="eastAsia"/>
                <w:sz w:val="22"/>
                <w:szCs w:val="22"/>
                <w:rtl/>
              </w:rPr>
              <w:t>ر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 xml:space="preserve">لازم در </w:t>
            </w:r>
            <w:r w:rsidRPr="00623C77">
              <w:rPr>
                <w:rFonts w:cs="B Nazanin"/>
                <w:sz w:val="22"/>
                <w:szCs w:val="22"/>
                <w:rtl/>
              </w:rPr>
              <w:t>تصم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 w:hint="eastAsia"/>
                <w:sz w:val="22"/>
                <w:szCs w:val="22"/>
                <w:rtl/>
              </w:rPr>
              <w:t>م‌گ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 w:hint="eastAsia"/>
                <w:sz w:val="22"/>
                <w:szCs w:val="22"/>
                <w:rtl/>
              </w:rPr>
              <w:t>ر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 xml:space="preserve">ها برخوردارند، </w:t>
            </w:r>
            <w:r w:rsidRPr="00623C77">
              <w:rPr>
                <w:rFonts w:cs="B Nazanin"/>
                <w:sz w:val="22"/>
                <w:szCs w:val="22"/>
                <w:rtl/>
              </w:rPr>
              <w:t>که م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ی‌</w:t>
            </w:r>
            <w:r w:rsidRPr="00623C77">
              <w:rPr>
                <w:rFonts w:cs="B Nazanin" w:hint="eastAsia"/>
                <w:sz w:val="22"/>
                <w:szCs w:val="22"/>
                <w:rtl/>
              </w:rPr>
              <w:t>تواند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شامل تفو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 w:hint="eastAsia"/>
                <w:sz w:val="22"/>
                <w:szCs w:val="22"/>
                <w:rtl/>
              </w:rPr>
              <w:t>ض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اخت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 w:hint="eastAsia"/>
                <w:sz w:val="22"/>
                <w:szCs w:val="22"/>
                <w:rtl/>
              </w:rPr>
              <w:t>ار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در دولت 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 w:hint="eastAsia"/>
                <w:sz w:val="22"/>
                <w:szCs w:val="22"/>
                <w:rtl/>
              </w:rPr>
              <w:t>ا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سازمان‌ها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حرف</w:t>
            </w:r>
            <w:r w:rsidRPr="00623C77">
              <w:rPr>
                <w:rFonts w:cs="B Nazanin" w:hint="eastAsia"/>
                <w:sz w:val="22"/>
                <w:szCs w:val="22"/>
                <w:rtl/>
              </w:rPr>
              <w:t>ه‌ا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غ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 w:hint="eastAsia"/>
                <w:sz w:val="22"/>
                <w:szCs w:val="22"/>
                <w:rtl/>
              </w:rPr>
              <w:t>ردولت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باشد؟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7CA" w:rsidRPr="00623C77" w:rsidRDefault="00C147CA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522B5" w:rsidRPr="00623C77" w:rsidTr="00F26D8A">
        <w:trPr>
          <w:trHeight w:val="66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B5" w:rsidRPr="00623C77" w:rsidRDefault="00C522B5" w:rsidP="00F26D8A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623C77">
              <w:rPr>
                <w:rFonts w:ascii="F_roya" w:hAnsi="F_roya" w:cs="B Nazanin" w:hint="cs"/>
                <w:rtl/>
              </w:rPr>
              <w:t>10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623C77">
              <w:rPr>
                <w:rFonts w:cs="B Nazanin"/>
                <w:sz w:val="22"/>
                <w:szCs w:val="22"/>
                <w:rtl/>
              </w:rPr>
              <w:t>آیا ابزار قانونی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 xml:space="preserve">، 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هماهنگی و همکاری را در 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سطح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ملی-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بین</w:t>
            </w:r>
            <w:r w:rsidRPr="00623C77">
              <w:rPr>
                <w:rFonts w:cs="B Nazanin"/>
                <w:sz w:val="22"/>
                <w:szCs w:val="22"/>
                <w:rtl/>
              </w:rPr>
              <w:softHyphen/>
              <w:t>المللی در هنگام اضطرار بهداشت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623C77">
              <w:rPr>
                <w:rFonts w:cs="B Nazanin"/>
                <w:sz w:val="22"/>
                <w:szCs w:val="22"/>
                <w:rtl/>
              </w:rPr>
              <w:t>‌عمومی تسهیل می‌کند؟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522B5" w:rsidRPr="00623C77" w:rsidTr="002A1F5D">
        <w:trPr>
          <w:trHeight w:val="53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B5" w:rsidRPr="00623C77" w:rsidRDefault="00C522B5" w:rsidP="00F26D8A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623C77">
              <w:rPr>
                <w:rFonts w:ascii="F_roya" w:hAnsi="F_roya" w:cs="B Nazanin" w:hint="cs"/>
                <w:rtl/>
              </w:rPr>
              <w:t>11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623C77">
              <w:rPr>
                <w:rFonts w:cs="B Nazanin" w:hint="cs"/>
                <w:sz w:val="22"/>
                <w:szCs w:val="22"/>
                <w:rtl/>
              </w:rPr>
              <w:t xml:space="preserve">آیا </w:t>
            </w:r>
            <w:r w:rsidRPr="00623C77">
              <w:rPr>
                <w:rFonts w:cs="B Nazanin"/>
                <w:sz w:val="22"/>
                <w:szCs w:val="22"/>
                <w:rtl/>
              </w:rPr>
              <w:t>کشو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ر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الزامات ادار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برا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اجرا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ا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 w:hint="eastAsia"/>
                <w:sz w:val="22"/>
                <w:szCs w:val="22"/>
                <w:rtl/>
              </w:rPr>
              <w:t>ن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مستندات و س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 w:hint="eastAsia"/>
                <w:sz w:val="22"/>
                <w:szCs w:val="22"/>
                <w:rtl/>
              </w:rPr>
              <w:t>است‌ها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حقوق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شناسا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یی</w:t>
            </w:r>
            <w:r w:rsidRPr="00623C77">
              <w:rPr>
                <w:rFonts w:cs="B Nazanin"/>
                <w:sz w:val="22"/>
                <w:szCs w:val="22"/>
                <w:rtl/>
              </w:rPr>
              <w:t xml:space="preserve"> کرده است؟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522B5" w:rsidRPr="00623C77" w:rsidTr="00F26D8A">
        <w:trPr>
          <w:trHeight w:val="458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B5" w:rsidRPr="00623C77" w:rsidRDefault="00C522B5" w:rsidP="00F26D8A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623C77">
              <w:rPr>
                <w:rFonts w:ascii="F_roya" w:hAnsi="F_roya" w:cs="B Nazanin" w:hint="cs"/>
                <w:rtl/>
              </w:rPr>
              <w:t>12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623C77">
              <w:rPr>
                <w:rFonts w:cs="B Nazanin"/>
                <w:sz w:val="22"/>
                <w:szCs w:val="22"/>
                <w:rtl/>
              </w:rPr>
              <w:t>آیا ابزار قانونی تدابیری برای ارتقای شفافیت و پاسخگویی دولت فراهم می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‌</w:t>
            </w:r>
            <w:r w:rsidRPr="00623C77">
              <w:rPr>
                <w:rFonts w:cs="B Nazanin"/>
                <w:sz w:val="22"/>
                <w:szCs w:val="22"/>
                <w:rtl/>
              </w:rPr>
              <w:t>کنند؟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C522B5" w:rsidRPr="00623C77" w:rsidTr="00F26D8A">
        <w:trPr>
          <w:trHeight w:val="260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B5" w:rsidRPr="00623C77" w:rsidRDefault="00C522B5" w:rsidP="00F26D8A">
            <w:pPr>
              <w:bidi/>
              <w:jc w:val="center"/>
              <w:rPr>
                <w:rFonts w:ascii="F_roya" w:hAnsi="F_roya" w:cs="B Nazanin"/>
                <w:rtl/>
              </w:rPr>
            </w:pPr>
            <w:r w:rsidRPr="00623C77">
              <w:rPr>
                <w:rFonts w:ascii="F_roya" w:hAnsi="F_roya" w:cs="B Nazanin" w:hint="cs"/>
                <w:rtl/>
              </w:rPr>
              <w:t>13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ind w:left="0"/>
              <w:jc w:val="both"/>
              <w:rPr>
                <w:rFonts w:cs="B Nazanin"/>
                <w:sz w:val="22"/>
                <w:szCs w:val="22"/>
                <w:rtl/>
              </w:rPr>
            </w:pPr>
            <w:r w:rsidRPr="00623C77">
              <w:rPr>
                <w:rFonts w:cs="B Nazanin"/>
                <w:sz w:val="22"/>
                <w:szCs w:val="22"/>
                <w:rtl/>
              </w:rPr>
              <w:t>آیا مستندات قانونی تدابیری را برای حفاظت از جمعیت آسیب</w:t>
            </w:r>
            <w:r w:rsidRPr="00623C77">
              <w:rPr>
                <w:rFonts w:cs="B Nazanin"/>
                <w:sz w:val="22"/>
                <w:szCs w:val="22"/>
                <w:rtl/>
              </w:rPr>
              <w:softHyphen/>
              <w:t>پذیر و در معرض خطر در طول شرایط اضطراری بهداشت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623C77">
              <w:rPr>
                <w:rFonts w:cs="B Nazanin"/>
                <w:sz w:val="22"/>
                <w:szCs w:val="22"/>
                <w:rtl/>
              </w:rPr>
              <w:t>‌عمومی فراهم می</w:t>
            </w:r>
            <w:r w:rsidRPr="00623C77">
              <w:rPr>
                <w:rFonts w:cs="B Nazanin" w:hint="cs"/>
                <w:sz w:val="22"/>
                <w:szCs w:val="22"/>
                <w:rtl/>
              </w:rPr>
              <w:t>‌</w:t>
            </w:r>
            <w:r w:rsidRPr="00623C77">
              <w:rPr>
                <w:rFonts w:cs="B Nazanin"/>
                <w:sz w:val="22"/>
                <w:szCs w:val="22"/>
                <w:rtl/>
              </w:rPr>
              <w:t>کنند؟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B5" w:rsidRPr="00623C77" w:rsidRDefault="00C522B5" w:rsidP="00F26D8A">
            <w:pPr>
              <w:pStyle w:val="ListParagraph"/>
              <w:bidi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</w:tbl>
    <w:p w:rsidR="00C147CA" w:rsidRPr="00623C77" w:rsidRDefault="00C147CA" w:rsidP="00C147CA">
      <w:pPr>
        <w:pStyle w:val="ListParagraph"/>
        <w:bidi/>
        <w:spacing w:before="100" w:beforeAutospacing="1" w:after="0" w:line="240" w:lineRule="auto"/>
        <w:ind w:left="1440"/>
        <w:rPr>
          <w:rFonts w:ascii="F_roya" w:eastAsia="Times New Roman" w:hAnsi="F_roya" w:cs="B Nazanin"/>
          <w:sz w:val="24"/>
          <w:szCs w:val="24"/>
          <w:rtl/>
        </w:rPr>
      </w:pPr>
    </w:p>
    <w:p w:rsidR="007D43AC" w:rsidRPr="00623C77" w:rsidRDefault="007D43AC" w:rsidP="007D43AC">
      <w:pPr>
        <w:pStyle w:val="ListParagraph"/>
        <w:bidi/>
        <w:spacing w:before="100" w:beforeAutospacing="1" w:after="0" w:line="240" w:lineRule="auto"/>
        <w:ind w:left="1440"/>
        <w:rPr>
          <w:rFonts w:ascii="F_roya" w:eastAsia="Times New Roman" w:hAnsi="F_roya" w:cs="B Nazanin"/>
          <w:sz w:val="24"/>
          <w:szCs w:val="24"/>
          <w:rtl/>
        </w:rPr>
      </w:pPr>
    </w:p>
    <w:p w:rsidR="007D43AC" w:rsidRPr="00623C77" w:rsidRDefault="007D43AC" w:rsidP="007D43AC">
      <w:pPr>
        <w:tabs>
          <w:tab w:val="right" w:pos="270"/>
        </w:tabs>
        <w:bidi/>
        <w:rPr>
          <w:color w:val="2E74B5" w:themeColor="accent1" w:themeShade="BF"/>
          <w:sz w:val="24"/>
          <w:szCs w:val="24"/>
          <w:rtl/>
        </w:rPr>
      </w:pPr>
    </w:p>
    <w:p w:rsidR="007D43AC" w:rsidRPr="00623C77" w:rsidRDefault="007D43AC" w:rsidP="007D43AC">
      <w:pPr>
        <w:tabs>
          <w:tab w:val="right" w:pos="270"/>
        </w:tabs>
        <w:bidi/>
        <w:rPr>
          <w:rFonts w:asciiTheme="majorBidi" w:eastAsia="Arial" w:hAnsiTheme="majorBidi" w:cs="B Titr"/>
          <w:sz w:val="26"/>
          <w:szCs w:val="26"/>
          <w:rtl/>
        </w:rPr>
      </w:pPr>
      <w:r w:rsidRPr="00DA6914">
        <w:rPr>
          <w:rFonts w:asciiTheme="majorBidi" w:eastAsia="Arial" w:hAnsiTheme="majorBidi" w:cs="B Titr"/>
          <w:b/>
          <w:bCs/>
          <w:sz w:val="26"/>
          <w:szCs w:val="26"/>
        </w:rPr>
        <w:lastRenderedPageBreak/>
        <w:t>P1.2</w:t>
      </w:r>
      <w:r w:rsidRPr="00DA6914">
        <w:rPr>
          <w:rFonts w:asciiTheme="majorBidi" w:eastAsia="Arial" w:hAnsiTheme="majorBidi" w:cs="B Titr"/>
          <w:b/>
          <w:bCs/>
          <w:sz w:val="26"/>
          <w:szCs w:val="26"/>
          <w:rtl/>
        </w:rPr>
        <w:t xml:space="preserve">. </w:t>
      </w:r>
      <w:r w:rsidRPr="00623C77">
        <w:rPr>
          <w:rFonts w:asciiTheme="majorBidi" w:eastAsia="Arial" w:hAnsiTheme="majorBidi" w:cs="B Titr"/>
          <w:sz w:val="26"/>
          <w:szCs w:val="26"/>
          <w:rtl/>
        </w:rPr>
        <w:t>برابری جنسیتی در فوریت‌های بهداشتی</w:t>
      </w:r>
      <w:r w:rsidR="00A144DC" w:rsidRPr="00623C77">
        <w:rPr>
          <w:rFonts w:asciiTheme="majorBidi" w:eastAsia="Arial" w:hAnsiTheme="majorBidi" w:cs="B Titr" w:hint="cs"/>
          <w:sz w:val="26"/>
          <w:szCs w:val="26"/>
          <w:rtl/>
        </w:rPr>
        <w:t>:</w:t>
      </w:r>
    </w:p>
    <w:tbl>
      <w:tblPr>
        <w:tblStyle w:val="TableGrid"/>
        <w:bidiVisual/>
        <w:tblW w:w="13778" w:type="dxa"/>
        <w:tblInd w:w="-171" w:type="dxa"/>
        <w:tblLook w:val="04A0" w:firstRow="1" w:lastRow="0" w:firstColumn="1" w:lastColumn="0" w:noHBand="0" w:noVBand="1"/>
      </w:tblPr>
      <w:tblGrid>
        <w:gridCol w:w="740"/>
        <w:gridCol w:w="5822"/>
        <w:gridCol w:w="1039"/>
        <w:gridCol w:w="2712"/>
        <w:gridCol w:w="1047"/>
        <w:gridCol w:w="1195"/>
        <w:gridCol w:w="1223"/>
      </w:tblGrid>
      <w:tr w:rsidR="007D43AC" w:rsidRPr="00623C77" w:rsidTr="00F26D8A">
        <w:trPr>
          <w:trHeight w:val="503"/>
          <w:tblHeader/>
        </w:trPr>
        <w:tc>
          <w:tcPr>
            <w:tcW w:w="740" w:type="dxa"/>
            <w:shd w:val="clear" w:color="auto" w:fill="D9D9D9" w:themeFill="background1" w:themeFillShade="D9"/>
          </w:tcPr>
          <w:p w:rsidR="007D43AC" w:rsidRPr="00F26D8A" w:rsidRDefault="007D43AC" w:rsidP="00F26D8A">
            <w:pPr>
              <w:pStyle w:val="ListParagraph"/>
              <w:bidi/>
              <w:ind w:left="0"/>
              <w:jc w:val="center"/>
              <w:rPr>
                <w:rFonts w:ascii="F_roya" w:eastAsia="Times New Roman" w:hAnsi="F_roya" w:cs="B Titr"/>
                <w:sz w:val="22"/>
                <w:szCs w:val="22"/>
                <w:rtl/>
              </w:rPr>
            </w:pPr>
            <w:r w:rsidRPr="00F26D8A">
              <w:rPr>
                <w:rFonts w:ascii="F_roya" w:eastAsia="Times New Roman" w:hAnsi="F_roya" w:cs="B Titr"/>
                <w:sz w:val="22"/>
                <w:szCs w:val="22"/>
                <w:rtl/>
              </w:rPr>
              <w:t>ردیف</w:t>
            </w:r>
          </w:p>
        </w:tc>
        <w:tc>
          <w:tcPr>
            <w:tcW w:w="5822" w:type="dxa"/>
            <w:shd w:val="clear" w:color="auto" w:fill="D9D9D9" w:themeFill="background1" w:themeFillShade="D9"/>
          </w:tcPr>
          <w:p w:rsidR="007D43AC" w:rsidRPr="00F26D8A" w:rsidRDefault="007D43AC" w:rsidP="00F26D8A">
            <w:pPr>
              <w:pStyle w:val="ListParagraph"/>
              <w:bidi/>
              <w:ind w:left="0"/>
              <w:jc w:val="center"/>
              <w:rPr>
                <w:rFonts w:ascii="F_roya" w:eastAsia="Times New Roman" w:hAnsi="F_roya" w:cs="B Titr"/>
                <w:sz w:val="22"/>
                <w:szCs w:val="22"/>
                <w:rtl/>
              </w:rPr>
            </w:pPr>
            <w:r w:rsidRPr="00F26D8A">
              <w:rPr>
                <w:rFonts w:ascii="F_roya" w:eastAsia="Times New Roman" w:hAnsi="F_roya" w:cs="B Titr"/>
                <w:sz w:val="22"/>
                <w:szCs w:val="22"/>
                <w:rtl/>
              </w:rPr>
              <w:t>عنوان سوال</w:t>
            </w:r>
          </w:p>
        </w:tc>
        <w:tc>
          <w:tcPr>
            <w:tcW w:w="1039" w:type="dxa"/>
            <w:shd w:val="clear" w:color="auto" w:fill="D9D9D9" w:themeFill="background1" w:themeFillShade="D9"/>
          </w:tcPr>
          <w:p w:rsidR="007D43AC" w:rsidRPr="00F26D8A" w:rsidRDefault="007D43AC" w:rsidP="00F26D8A">
            <w:pPr>
              <w:pStyle w:val="ListParagraph"/>
              <w:bidi/>
              <w:ind w:left="0"/>
              <w:jc w:val="center"/>
              <w:rPr>
                <w:rFonts w:ascii="F_roya" w:eastAsia="Times New Roman" w:hAnsi="F_roya" w:cs="B Titr"/>
                <w:sz w:val="22"/>
                <w:szCs w:val="22"/>
                <w:rtl/>
              </w:rPr>
            </w:pPr>
            <w:r w:rsidRPr="00F26D8A">
              <w:rPr>
                <w:rFonts w:ascii="F_roya" w:eastAsia="Times New Roman" w:hAnsi="F_roya" w:cs="B Titr"/>
                <w:sz w:val="22"/>
                <w:szCs w:val="22"/>
                <w:rtl/>
              </w:rPr>
              <w:t>نهاد/های</w:t>
            </w:r>
          </w:p>
          <w:p w:rsidR="007D43AC" w:rsidRPr="00F26D8A" w:rsidRDefault="007D43AC" w:rsidP="00F26D8A">
            <w:pPr>
              <w:pStyle w:val="ListParagraph"/>
              <w:bidi/>
              <w:ind w:left="0"/>
              <w:jc w:val="center"/>
              <w:rPr>
                <w:rFonts w:ascii="F_roya" w:eastAsia="Times New Roman" w:hAnsi="F_roya" w:cs="B Titr"/>
                <w:sz w:val="22"/>
                <w:szCs w:val="22"/>
                <w:rtl/>
              </w:rPr>
            </w:pPr>
            <w:r w:rsidRPr="00F26D8A">
              <w:rPr>
                <w:rFonts w:ascii="F_roya" w:eastAsia="Times New Roman" w:hAnsi="F_roya" w:cs="B Titr"/>
                <w:sz w:val="22"/>
                <w:szCs w:val="22"/>
                <w:rtl/>
              </w:rPr>
              <w:t>متولی</w:t>
            </w:r>
          </w:p>
        </w:tc>
        <w:tc>
          <w:tcPr>
            <w:tcW w:w="2712" w:type="dxa"/>
            <w:shd w:val="clear" w:color="auto" w:fill="D9D9D9" w:themeFill="background1" w:themeFillShade="D9"/>
          </w:tcPr>
          <w:p w:rsidR="007D43AC" w:rsidRPr="00F26D8A" w:rsidRDefault="007D43AC" w:rsidP="00F26D8A">
            <w:pPr>
              <w:pStyle w:val="ListParagraph"/>
              <w:bidi/>
              <w:ind w:left="0"/>
              <w:jc w:val="center"/>
              <w:rPr>
                <w:rFonts w:ascii="F_roya" w:eastAsia="Times New Roman" w:hAnsi="F_roya" w:cs="B Titr"/>
                <w:sz w:val="22"/>
                <w:szCs w:val="22"/>
                <w:rtl/>
              </w:rPr>
            </w:pPr>
            <w:r w:rsidRPr="00F26D8A">
              <w:rPr>
                <w:rFonts w:ascii="F_roya" w:eastAsia="Times New Roman" w:hAnsi="F_roya" w:cs="B Titr"/>
                <w:sz w:val="22"/>
                <w:szCs w:val="22"/>
                <w:rtl/>
              </w:rPr>
              <w:t>پاسخ سوال</w:t>
            </w:r>
          </w:p>
        </w:tc>
        <w:tc>
          <w:tcPr>
            <w:tcW w:w="1047" w:type="dxa"/>
            <w:shd w:val="clear" w:color="auto" w:fill="D9D9D9" w:themeFill="background1" w:themeFillShade="D9"/>
          </w:tcPr>
          <w:p w:rsidR="007D43AC" w:rsidRPr="00F26D8A" w:rsidRDefault="007D43AC" w:rsidP="00F26D8A">
            <w:pPr>
              <w:pStyle w:val="ListParagraph"/>
              <w:bidi/>
              <w:ind w:left="0"/>
              <w:jc w:val="center"/>
              <w:rPr>
                <w:rFonts w:ascii="F_roya" w:eastAsia="Times New Roman" w:hAnsi="F_roya" w:cs="B Titr"/>
                <w:sz w:val="22"/>
                <w:szCs w:val="22"/>
                <w:rtl/>
              </w:rPr>
            </w:pPr>
            <w:r w:rsidRPr="00F26D8A">
              <w:rPr>
                <w:rFonts w:ascii="F_roya" w:eastAsia="Times New Roman" w:hAnsi="F_roya" w:cs="B Titr"/>
                <w:sz w:val="22"/>
                <w:szCs w:val="22"/>
                <w:rtl/>
              </w:rPr>
              <w:t>مستندات</w:t>
            </w:r>
          </w:p>
        </w:tc>
        <w:tc>
          <w:tcPr>
            <w:tcW w:w="1195" w:type="dxa"/>
            <w:shd w:val="clear" w:color="auto" w:fill="D9D9D9" w:themeFill="background1" w:themeFillShade="D9"/>
          </w:tcPr>
          <w:p w:rsidR="007D43AC" w:rsidRPr="00F26D8A" w:rsidRDefault="007D43AC" w:rsidP="00F26D8A">
            <w:pPr>
              <w:pStyle w:val="ListParagraph"/>
              <w:bidi/>
              <w:ind w:left="0"/>
              <w:jc w:val="center"/>
              <w:rPr>
                <w:rFonts w:ascii="F_roya" w:eastAsia="Times New Roman" w:hAnsi="F_roya" w:cs="B Titr"/>
                <w:sz w:val="22"/>
                <w:szCs w:val="22"/>
                <w:rtl/>
              </w:rPr>
            </w:pPr>
            <w:r w:rsidRPr="00F26D8A">
              <w:rPr>
                <w:rFonts w:ascii="F_roya" w:eastAsia="Times New Roman" w:hAnsi="F_roya" w:cs="B Titr"/>
                <w:sz w:val="22"/>
                <w:szCs w:val="22"/>
                <w:rtl/>
              </w:rPr>
              <w:t>مستندات ناقص</w:t>
            </w:r>
          </w:p>
        </w:tc>
        <w:tc>
          <w:tcPr>
            <w:tcW w:w="1223" w:type="dxa"/>
            <w:shd w:val="clear" w:color="auto" w:fill="D9D9D9" w:themeFill="background1" w:themeFillShade="D9"/>
          </w:tcPr>
          <w:p w:rsidR="007D43AC" w:rsidRPr="00F26D8A" w:rsidRDefault="007D43AC" w:rsidP="00F26D8A">
            <w:pPr>
              <w:pStyle w:val="ListParagraph"/>
              <w:bidi/>
              <w:ind w:left="0"/>
              <w:jc w:val="center"/>
              <w:rPr>
                <w:rFonts w:ascii="F_roya" w:eastAsia="Times New Roman" w:hAnsi="F_roya" w:cs="B Titr"/>
                <w:sz w:val="22"/>
                <w:szCs w:val="22"/>
                <w:rtl/>
              </w:rPr>
            </w:pPr>
            <w:r w:rsidRPr="00F26D8A">
              <w:rPr>
                <w:rFonts w:ascii="F_roya" w:eastAsia="Times New Roman" w:hAnsi="F_roya" w:cs="B Titr"/>
                <w:sz w:val="22"/>
                <w:szCs w:val="22"/>
                <w:rtl/>
              </w:rPr>
              <w:t>امتیاز</w:t>
            </w:r>
          </w:p>
        </w:tc>
      </w:tr>
      <w:tr w:rsidR="007D43AC" w:rsidRPr="00623C77" w:rsidTr="00F26D8A">
        <w:trPr>
          <w:trHeight w:val="647"/>
        </w:trPr>
        <w:tc>
          <w:tcPr>
            <w:tcW w:w="740" w:type="dxa"/>
            <w:vAlign w:val="center"/>
          </w:tcPr>
          <w:p w:rsidR="007D43AC" w:rsidRPr="00623C77" w:rsidRDefault="005751E6" w:rsidP="001157CE">
            <w:pPr>
              <w:bidi/>
              <w:rPr>
                <w:rFonts w:ascii="F_roya" w:hAnsi="F_roya" w:cs="B Nazanin"/>
              </w:rPr>
            </w:pPr>
            <w:r w:rsidRPr="00623C77">
              <w:rPr>
                <w:rFonts w:ascii="F_roya" w:hAnsi="F_roya" w:cs="B Nazanin" w:hint="cs"/>
                <w:rtl/>
              </w:rPr>
              <w:t>1</w:t>
            </w:r>
          </w:p>
        </w:tc>
        <w:tc>
          <w:tcPr>
            <w:tcW w:w="5822" w:type="dxa"/>
          </w:tcPr>
          <w:p w:rsidR="007D43AC" w:rsidRPr="00623C77" w:rsidRDefault="005751E6" w:rsidP="00A144DC">
            <w:pPr>
              <w:pStyle w:val="ListParagraph"/>
              <w:widowControl w:val="0"/>
              <w:tabs>
                <w:tab w:val="right" w:pos="270"/>
              </w:tabs>
              <w:autoSpaceDE w:val="0"/>
              <w:autoSpaceDN w:val="0"/>
              <w:bidi/>
              <w:spacing w:after="240"/>
              <w:ind w:left="0"/>
              <w:jc w:val="both"/>
              <w:rPr>
                <w:rFonts w:cs="B Nazanin"/>
              </w:rPr>
            </w:pPr>
            <w:r w:rsidRPr="00623C77">
              <w:rPr>
                <w:rFonts w:cs="B Nazanin" w:hint="cs"/>
                <w:rtl/>
              </w:rPr>
              <w:t>آیا مستندات حقوقی به عدالت می</w:t>
            </w:r>
            <w:r w:rsidRPr="00623C77">
              <w:rPr>
                <w:rFonts w:cs="B Nazanin" w:hint="cs"/>
                <w:rtl/>
              </w:rPr>
              <w:softHyphen/>
              <w:t>پردازند؟</w:t>
            </w:r>
          </w:p>
        </w:tc>
        <w:tc>
          <w:tcPr>
            <w:tcW w:w="1039" w:type="dxa"/>
          </w:tcPr>
          <w:p w:rsidR="007D43AC" w:rsidRPr="00623C77" w:rsidRDefault="007D43AC" w:rsidP="001157CE">
            <w:pPr>
              <w:bidi/>
              <w:jc w:val="center"/>
              <w:rPr>
                <w:rFonts w:ascii="F_roya" w:hAnsi="F_roya" w:cs="B Nazanin"/>
              </w:rPr>
            </w:pPr>
          </w:p>
        </w:tc>
        <w:tc>
          <w:tcPr>
            <w:tcW w:w="2712" w:type="dxa"/>
          </w:tcPr>
          <w:p w:rsidR="007D43AC" w:rsidRPr="00623C77" w:rsidRDefault="007D43AC" w:rsidP="001157CE">
            <w:pPr>
              <w:bidi/>
              <w:jc w:val="center"/>
              <w:rPr>
                <w:rFonts w:ascii="F_roya" w:hAnsi="F_roya" w:cs="B Nazanin"/>
              </w:rPr>
            </w:pPr>
          </w:p>
        </w:tc>
        <w:tc>
          <w:tcPr>
            <w:tcW w:w="1047" w:type="dxa"/>
          </w:tcPr>
          <w:p w:rsidR="007D43AC" w:rsidRPr="00623C77" w:rsidRDefault="007D43AC" w:rsidP="001157CE">
            <w:pPr>
              <w:bidi/>
              <w:jc w:val="center"/>
              <w:rPr>
                <w:rFonts w:ascii="F_roya" w:hAnsi="F_roya" w:cs="B Nazanin"/>
              </w:rPr>
            </w:pPr>
          </w:p>
        </w:tc>
        <w:tc>
          <w:tcPr>
            <w:tcW w:w="1195" w:type="dxa"/>
          </w:tcPr>
          <w:p w:rsidR="007D43AC" w:rsidRPr="00623C77" w:rsidRDefault="007D43AC" w:rsidP="001157CE">
            <w:pPr>
              <w:bidi/>
              <w:jc w:val="center"/>
              <w:rPr>
                <w:rFonts w:ascii="F_roya" w:hAnsi="F_roya" w:cs="B Nazanin"/>
              </w:rPr>
            </w:pPr>
          </w:p>
        </w:tc>
        <w:tc>
          <w:tcPr>
            <w:tcW w:w="1223" w:type="dxa"/>
          </w:tcPr>
          <w:p w:rsidR="007D43AC" w:rsidRPr="00623C77" w:rsidRDefault="007D43AC" w:rsidP="001157CE">
            <w:pPr>
              <w:bidi/>
              <w:jc w:val="center"/>
              <w:rPr>
                <w:rFonts w:ascii="F_roya" w:hAnsi="F_roya" w:cs="B Nazanin"/>
              </w:rPr>
            </w:pPr>
          </w:p>
        </w:tc>
      </w:tr>
      <w:tr w:rsidR="007D43AC" w:rsidRPr="00623C77" w:rsidTr="00F26D8A">
        <w:trPr>
          <w:trHeight w:val="1403"/>
        </w:trPr>
        <w:tc>
          <w:tcPr>
            <w:tcW w:w="740" w:type="dxa"/>
            <w:vAlign w:val="center"/>
          </w:tcPr>
          <w:p w:rsidR="007D43AC" w:rsidRPr="00623C77" w:rsidRDefault="005751E6" w:rsidP="005751E6">
            <w:pPr>
              <w:bidi/>
              <w:rPr>
                <w:rFonts w:ascii="F_roya" w:hAnsi="F_roya" w:cs="B Nazanin"/>
              </w:rPr>
            </w:pPr>
            <w:r w:rsidRPr="00623C77">
              <w:rPr>
                <w:rFonts w:ascii="F_roya" w:hAnsi="F_roya" w:cs="B Nazanin" w:hint="cs"/>
                <w:rtl/>
              </w:rPr>
              <w:t>2</w:t>
            </w:r>
          </w:p>
        </w:tc>
        <w:tc>
          <w:tcPr>
            <w:tcW w:w="5822" w:type="dxa"/>
          </w:tcPr>
          <w:p w:rsidR="007D43AC" w:rsidRPr="00623C77" w:rsidRDefault="005751E6" w:rsidP="00A144DC">
            <w:pPr>
              <w:bidi/>
              <w:jc w:val="both"/>
              <w:rPr>
                <w:rFonts w:ascii="F_roya" w:hAnsi="F_roya" w:cs="B Nazanin"/>
              </w:rPr>
            </w:pPr>
            <w:r w:rsidRPr="00623C77">
              <w:rPr>
                <w:rFonts w:cs="B Nazanin" w:hint="cs"/>
                <w:rtl/>
              </w:rPr>
              <w:t xml:space="preserve">آیا سازوکار‌ها و ابزاری برای جمع‌آوری، گزارش‌دهی و انتشار داده‌های تفکیکی بر اساس جنسیت، سن، تحصیلات، درآمد/ وضعیت اقتصادی، قومیت، موقعیت جغرافیایی، ناتوانی و/ یا سایر متغیرها، با توجه به شرایط اضطراری بهداشتی در بین ظرفیت‌های </w:t>
            </w:r>
            <w:r w:rsidRPr="00623C77">
              <w:rPr>
                <w:rFonts w:cs="B Nazanin"/>
              </w:rPr>
              <w:t>IHR</w:t>
            </w:r>
            <w:r w:rsidRPr="00623C77">
              <w:rPr>
                <w:rFonts w:cs="B Nazanin" w:hint="cs"/>
                <w:rtl/>
              </w:rPr>
              <w:t xml:space="preserve"> وجود دارد؟</w:t>
            </w:r>
          </w:p>
        </w:tc>
        <w:tc>
          <w:tcPr>
            <w:tcW w:w="1039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712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047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195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223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7D43AC" w:rsidRPr="00623C77" w:rsidTr="00F26D8A">
        <w:trPr>
          <w:trHeight w:val="683"/>
        </w:trPr>
        <w:tc>
          <w:tcPr>
            <w:tcW w:w="740" w:type="dxa"/>
            <w:vAlign w:val="center"/>
          </w:tcPr>
          <w:p w:rsidR="007D43AC" w:rsidRPr="00623C77" w:rsidRDefault="007D43AC" w:rsidP="001157CE">
            <w:pPr>
              <w:bidi/>
              <w:rPr>
                <w:rFonts w:ascii="F_roya" w:hAnsi="F_roya" w:cs="B Nazanin"/>
              </w:rPr>
            </w:pPr>
            <w:r w:rsidRPr="00623C77">
              <w:rPr>
                <w:rFonts w:ascii="F_roya" w:hAnsi="F_roya" w:cs="B Nazanin"/>
                <w:rtl/>
              </w:rPr>
              <w:t>1-2</w:t>
            </w:r>
          </w:p>
        </w:tc>
        <w:tc>
          <w:tcPr>
            <w:tcW w:w="5822" w:type="dxa"/>
          </w:tcPr>
          <w:p w:rsidR="007D43AC" w:rsidRPr="00623C77" w:rsidRDefault="005751E6" w:rsidP="00A144DC">
            <w:pPr>
              <w:bidi/>
              <w:jc w:val="both"/>
              <w:rPr>
                <w:rFonts w:ascii="F_roya" w:hAnsi="F_roya" w:cs="B Nazanin"/>
              </w:rPr>
            </w:pPr>
            <w:r w:rsidRPr="00623C77">
              <w:rPr>
                <w:rFonts w:cs="B Nazanin" w:hint="cs"/>
                <w:rtl/>
              </w:rPr>
              <w:t xml:space="preserve">آیا شکاف‌های جنسیتی و برابری در جمع‌آوری داده، مدیریت، تحلیل و استفاده از داده‌ها برای یک یا چند ظرفیت </w:t>
            </w:r>
            <w:r w:rsidRPr="00623C77">
              <w:rPr>
                <w:rFonts w:cs="B Nazanin"/>
              </w:rPr>
              <w:t>IHR</w:t>
            </w:r>
            <w:r w:rsidRPr="00623C77">
              <w:rPr>
                <w:rFonts w:cs="B Nazanin" w:hint="cs"/>
                <w:rtl/>
              </w:rPr>
              <w:t xml:space="preserve"> ارزیابی شده است؟</w:t>
            </w:r>
          </w:p>
        </w:tc>
        <w:tc>
          <w:tcPr>
            <w:tcW w:w="1039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712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047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195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223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7D43AC" w:rsidRPr="00623C77" w:rsidTr="00F26D8A">
        <w:trPr>
          <w:trHeight w:val="683"/>
        </w:trPr>
        <w:tc>
          <w:tcPr>
            <w:tcW w:w="740" w:type="dxa"/>
            <w:vAlign w:val="center"/>
          </w:tcPr>
          <w:p w:rsidR="007D43AC" w:rsidRPr="00623C77" w:rsidRDefault="007D43AC" w:rsidP="001157CE">
            <w:pPr>
              <w:bidi/>
              <w:rPr>
                <w:rFonts w:ascii="F_roya" w:hAnsi="F_roya" w:cs="B Nazanin"/>
              </w:rPr>
            </w:pPr>
            <w:r w:rsidRPr="00623C77">
              <w:rPr>
                <w:rFonts w:ascii="F_roya" w:hAnsi="F_roya" w:cs="B Nazanin"/>
                <w:rtl/>
              </w:rPr>
              <w:t>2</w:t>
            </w:r>
            <w:r w:rsidR="005751E6" w:rsidRPr="00623C77">
              <w:rPr>
                <w:rFonts w:ascii="F_roya" w:hAnsi="F_roya" w:cs="B Nazanin" w:hint="cs"/>
                <w:rtl/>
              </w:rPr>
              <w:t>-2</w:t>
            </w:r>
          </w:p>
        </w:tc>
        <w:tc>
          <w:tcPr>
            <w:tcW w:w="5822" w:type="dxa"/>
          </w:tcPr>
          <w:p w:rsidR="007D43AC" w:rsidRPr="00623C77" w:rsidRDefault="007D43AC" w:rsidP="00A144DC">
            <w:pPr>
              <w:bidi/>
              <w:jc w:val="both"/>
              <w:rPr>
                <w:rFonts w:ascii="F_roya" w:hAnsi="F_roya" w:cs="B Nazanin"/>
              </w:rPr>
            </w:pPr>
            <w:r w:rsidRPr="00623C77">
              <w:rPr>
                <w:rFonts w:ascii="F_roya" w:hAnsi="F_roya" w:cs="B Nazanin"/>
                <w:rtl/>
              </w:rPr>
              <w:t xml:space="preserve"> </w:t>
            </w:r>
            <w:r w:rsidR="005751E6" w:rsidRPr="00623C77">
              <w:rPr>
                <w:rFonts w:ascii="F_roya" w:hAnsi="F_roya" w:cs="B Nazanin" w:hint="cs"/>
                <w:rtl/>
              </w:rPr>
              <w:t xml:space="preserve">آیا </w:t>
            </w:r>
            <w:r w:rsidR="005751E6" w:rsidRPr="00623C77">
              <w:rPr>
                <w:rFonts w:cs="B Nazanin" w:hint="cs"/>
                <w:rtl/>
              </w:rPr>
              <w:t>شاخص‌های نظارت و ارزیابی، حمایت</w:t>
            </w:r>
            <w:r w:rsidR="005751E6" w:rsidRPr="00623C77">
              <w:rPr>
                <w:rFonts w:cs="B Nazanin" w:hint="cs"/>
                <w:rtl/>
              </w:rPr>
              <w:softHyphen/>
              <w:t xml:space="preserve">طلبی و ارتباطات در سراسر ظرفیت‌های متفاوت جنسیتی را در بین ظرفیت‌های </w:t>
            </w:r>
            <w:r w:rsidR="005751E6" w:rsidRPr="00623C77">
              <w:rPr>
                <w:rFonts w:cs="B Nazanin"/>
              </w:rPr>
              <w:t>IHR</w:t>
            </w:r>
            <w:r w:rsidR="005751E6" w:rsidRPr="00623C77">
              <w:rPr>
                <w:rFonts w:cs="B Nazanin" w:hint="cs"/>
                <w:rtl/>
              </w:rPr>
              <w:t xml:space="preserve"> منعکس می‌کند؟</w:t>
            </w:r>
          </w:p>
        </w:tc>
        <w:tc>
          <w:tcPr>
            <w:tcW w:w="1039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712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047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195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223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7D43AC" w:rsidRPr="00623C77" w:rsidTr="00F26D8A">
        <w:trPr>
          <w:trHeight w:val="953"/>
        </w:trPr>
        <w:tc>
          <w:tcPr>
            <w:tcW w:w="740" w:type="dxa"/>
            <w:vAlign w:val="center"/>
          </w:tcPr>
          <w:p w:rsidR="007D43AC" w:rsidRPr="00623C77" w:rsidRDefault="005751E6" w:rsidP="005751E6">
            <w:pPr>
              <w:bidi/>
              <w:rPr>
                <w:rFonts w:ascii="F_roya" w:hAnsi="F_roya" w:cs="B Nazanin"/>
              </w:rPr>
            </w:pPr>
            <w:r w:rsidRPr="00623C77">
              <w:rPr>
                <w:rFonts w:ascii="F_roya" w:hAnsi="F_roya" w:cs="B Nazanin" w:hint="cs"/>
                <w:rtl/>
              </w:rPr>
              <w:t>3</w:t>
            </w:r>
          </w:p>
        </w:tc>
        <w:tc>
          <w:tcPr>
            <w:tcW w:w="5822" w:type="dxa"/>
          </w:tcPr>
          <w:p w:rsidR="007D43AC" w:rsidRPr="00623C77" w:rsidRDefault="005751E6" w:rsidP="00A144DC">
            <w:pPr>
              <w:bidi/>
              <w:jc w:val="both"/>
              <w:rPr>
                <w:rFonts w:ascii="F_roya" w:hAnsi="F_roya" w:cs="B Nazanin"/>
              </w:rPr>
            </w:pPr>
            <w:r w:rsidRPr="00623C77">
              <w:rPr>
                <w:rFonts w:ascii="F_roya" w:hAnsi="F_roya" w:cs="B Nazanin" w:hint="cs"/>
                <w:rtl/>
              </w:rPr>
              <w:t xml:space="preserve">آیا </w:t>
            </w:r>
            <w:r w:rsidRPr="00623C77">
              <w:rPr>
                <w:rFonts w:cs="B Nazanin" w:hint="cs"/>
                <w:rtl/>
              </w:rPr>
              <w:t xml:space="preserve"> برنامه عملیاتی برای یک یا چند ظرفیت </w:t>
            </w:r>
            <w:r w:rsidRPr="00623C77">
              <w:rPr>
                <w:rFonts w:cs="B Nazanin"/>
              </w:rPr>
              <w:t>IHR</w:t>
            </w:r>
            <w:r w:rsidRPr="00623C77">
              <w:rPr>
                <w:rFonts w:cs="B Nazanin" w:hint="cs"/>
                <w:rtl/>
              </w:rPr>
              <w:t xml:space="preserve"> تدوین شده که به وضوح اقدامات اجرایی مشخصی از تحلیل جنسیتی و برابری برای تقویت آمادگی </w:t>
            </w:r>
            <w:r w:rsidRPr="00623C77">
              <w:rPr>
                <w:rFonts w:cs="B Nazanin"/>
                <w:rtl/>
              </w:rPr>
              <w:t>و پاسخ استفاده کرده</w:t>
            </w:r>
            <w:r w:rsidRPr="00623C77">
              <w:rPr>
                <w:rFonts w:cs="B Nazanin" w:hint="cs"/>
                <w:rtl/>
              </w:rPr>
              <w:t xml:space="preserve"> باشد</w:t>
            </w:r>
            <w:r w:rsidRPr="00623C77">
              <w:rPr>
                <w:rFonts w:cs="B Nazanin"/>
                <w:rtl/>
              </w:rPr>
              <w:t xml:space="preserve"> ؟</w:t>
            </w:r>
          </w:p>
        </w:tc>
        <w:tc>
          <w:tcPr>
            <w:tcW w:w="1039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712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047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195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223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7D43AC" w:rsidRPr="00623C77" w:rsidTr="00F26D8A">
        <w:trPr>
          <w:trHeight w:val="593"/>
        </w:trPr>
        <w:tc>
          <w:tcPr>
            <w:tcW w:w="740" w:type="dxa"/>
            <w:vAlign w:val="center"/>
          </w:tcPr>
          <w:p w:rsidR="007D43AC" w:rsidRPr="00623C77" w:rsidRDefault="005751E6" w:rsidP="005751E6">
            <w:pPr>
              <w:bidi/>
              <w:rPr>
                <w:rFonts w:ascii="F_roya" w:hAnsi="F_roya" w:cs="B Nazanin"/>
              </w:rPr>
            </w:pPr>
            <w:r w:rsidRPr="00623C77">
              <w:rPr>
                <w:rFonts w:ascii="F_roya" w:hAnsi="F_roya" w:cs="B Nazanin" w:hint="cs"/>
                <w:rtl/>
              </w:rPr>
              <w:t>1-3</w:t>
            </w:r>
          </w:p>
        </w:tc>
        <w:tc>
          <w:tcPr>
            <w:tcW w:w="5822" w:type="dxa"/>
          </w:tcPr>
          <w:p w:rsidR="007D43AC" w:rsidRPr="00623C77" w:rsidRDefault="005751E6" w:rsidP="00A144DC">
            <w:pPr>
              <w:bidi/>
              <w:jc w:val="both"/>
              <w:rPr>
                <w:rFonts w:ascii="F_roya" w:hAnsi="F_roya" w:cs="B Nazanin"/>
              </w:rPr>
            </w:pPr>
            <w:r w:rsidRPr="00623C77">
              <w:rPr>
                <w:rFonts w:ascii="F_roya" w:hAnsi="F_roya" w:cs="B Nazanin" w:hint="cs"/>
                <w:rtl/>
              </w:rPr>
              <w:t xml:space="preserve">آیا </w:t>
            </w:r>
            <w:r w:rsidRPr="00623C77">
              <w:rPr>
                <w:rFonts w:cs="B Nazanin"/>
                <w:rtl/>
              </w:rPr>
              <w:t xml:space="preserve">اقدامات مشخصی برای اجرا تعیین </w:t>
            </w:r>
            <w:r w:rsidRPr="00623C77">
              <w:rPr>
                <w:rFonts w:cs="B Nazanin" w:hint="cs"/>
                <w:rtl/>
              </w:rPr>
              <w:t>شده است؟</w:t>
            </w:r>
          </w:p>
        </w:tc>
        <w:tc>
          <w:tcPr>
            <w:tcW w:w="1039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712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047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195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223" w:type="dxa"/>
          </w:tcPr>
          <w:p w:rsidR="007D43AC" w:rsidRPr="00623C77" w:rsidRDefault="007D43AC" w:rsidP="001157CE">
            <w:pPr>
              <w:pStyle w:val="ListParagraph"/>
              <w:bidi/>
              <w:spacing w:before="100" w:beforeAutospacing="1"/>
              <w:ind w:left="0"/>
              <w:rPr>
                <w:rFonts w:ascii="F_roya" w:eastAsia="Times New Roman" w:hAnsi="F_roya" w:cs="B Nazanin"/>
                <w:rtl/>
              </w:rPr>
            </w:pPr>
          </w:p>
        </w:tc>
      </w:tr>
      <w:tr w:rsidR="007D43AC" w:rsidRPr="00623C77" w:rsidTr="00F26D8A">
        <w:trPr>
          <w:trHeight w:val="593"/>
        </w:trPr>
        <w:tc>
          <w:tcPr>
            <w:tcW w:w="740" w:type="dxa"/>
            <w:vAlign w:val="center"/>
          </w:tcPr>
          <w:p w:rsidR="007D43AC" w:rsidRPr="00623C77" w:rsidRDefault="00A144DC" w:rsidP="001157CE">
            <w:pPr>
              <w:bidi/>
              <w:rPr>
                <w:rFonts w:ascii="F_roya" w:hAnsi="F_roya" w:cs="B Nazanin"/>
              </w:rPr>
            </w:pPr>
            <w:r w:rsidRPr="00623C77">
              <w:rPr>
                <w:rFonts w:ascii="F_roya" w:hAnsi="F_roya" w:cs="B Nazanin" w:hint="cs"/>
                <w:rtl/>
              </w:rPr>
              <w:t>4</w:t>
            </w:r>
          </w:p>
        </w:tc>
        <w:tc>
          <w:tcPr>
            <w:tcW w:w="5822" w:type="dxa"/>
          </w:tcPr>
          <w:p w:rsidR="007D43AC" w:rsidRPr="00623C77" w:rsidRDefault="005751E6" w:rsidP="00A144DC">
            <w:pPr>
              <w:bidi/>
              <w:jc w:val="both"/>
              <w:rPr>
                <w:rFonts w:ascii="F_roya" w:hAnsi="F_roya" w:cs="B Nazanin"/>
              </w:rPr>
            </w:pPr>
            <w:r w:rsidRPr="00623C77">
              <w:rPr>
                <w:rFonts w:cs="B Nazanin" w:hint="cs"/>
                <w:rtl/>
              </w:rPr>
              <w:t>آیا این برنامه‌های عملیاتی با شواهدی از چگونگی اجرا و مکانیسم‌های نظارتی مشخص شده دارای برآورد هزینه و تأمین مالی هستند؟</w:t>
            </w:r>
          </w:p>
        </w:tc>
        <w:tc>
          <w:tcPr>
            <w:tcW w:w="1039" w:type="dxa"/>
          </w:tcPr>
          <w:p w:rsidR="007D43AC" w:rsidRPr="00623C77" w:rsidRDefault="007D43AC" w:rsidP="00A144DC">
            <w:pPr>
              <w:pStyle w:val="ListParagraph"/>
              <w:bidi/>
              <w:spacing w:before="100" w:beforeAutospacing="1"/>
              <w:ind w:left="0"/>
              <w:jc w:val="both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712" w:type="dxa"/>
          </w:tcPr>
          <w:p w:rsidR="007D43AC" w:rsidRPr="00623C77" w:rsidRDefault="007D43AC" w:rsidP="00A144DC">
            <w:pPr>
              <w:pStyle w:val="ListParagraph"/>
              <w:bidi/>
              <w:spacing w:before="100" w:beforeAutospacing="1"/>
              <w:ind w:left="0"/>
              <w:jc w:val="both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047" w:type="dxa"/>
          </w:tcPr>
          <w:p w:rsidR="007D43AC" w:rsidRPr="00623C77" w:rsidRDefault="007D43AC" w:rsidP="00A144DC">
            <w:pPr>
              <w:pStyle w:val="ListParagraph"/>
              <w:bidi/>
              <w:spacing w:before="100" w:beforeAutospacing="1"/>
              <w:ind w:left="0"/>
              <w:jc w:val="both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195" w:type="dxa"/>
          </w:tcPr>
          <w:p w:rsidR="007D43AC" w:rsidRPr="00623C77" w:rsidRDefault="007D43AC" w:rsidP="00A144DC">
            <w:pPr>
              <w:pStyle w:val="ListParagraph"/>
              <w:bidi/>
              <w:spacing w:before="100" w:beforeAutospacing="1"/>
              <w:ind w:left="0"/>
              <w:jc w:val="both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223" w:type="dxa"/>
          </w:tcPr>
          <w:p w:rsidR="007D43AC" w:rsidRPr="00623C77" w:rsidRDefault="007D43AC" w:rsidP="00A144DC">
            <w:pPr>
              <w:pStyle w:val="ListParagraph"/>
              <w:bidi/>
              <w:spacing w:before="100" w:beforeAutospacing="1"/>
              <w:ind w:left="0"/>
              <w:jc w:val="both"/>
              <w:rPr>
                <w:rFonts w:ascii="F_roya" w:eastAsia="Times New Roman" w:hAnsi="F_roya" w:cs="B Nazanin"/>
                <w:rtl/>
              </w:rPr>
            </w:pPr>
          </w:p>
        </w:tc>
      </w:tr>
      <w:tr w:rsidR="007D43AC" w:rsidRPr="00623C77" w:rsidTr="00F26D8A">
        <w:trPr>
          <w:trHeight w:val="1052"/>
        </w:trPr>
        <w:tc>
          <w:tcPr>
            <w:tcW w:w="740" w:type="dxa"/>
            <w:vAlign w:val="center"/>
          </w:tcPr>
          <w:p w:rsidR="007D43AC" w:rsidRPr="00623C77" w:rsidRDefault="00A144DC" w:rsidP="001157CE">
            <w:pPr>
              <w:bidi/>
              <w:rPr>
                <w:rFonts w:ascii="F_roya" w:hAnsi="F_roya" w:cs="B Nazanin"/>
              </w:rPr>
            </w:pPr>
            <w:r w:rsidRPr="00623C77">
              <w:rPr>
                <w:rFonts w:ascii="F_roya" w:hAnsi="F_roya" w:cs="B Nazanin" w:hint="cs"/>
                <w:rtl/>
              </w:rPr>
              <w:t>5</w:t>
            </w:r>
          </w:p>
        </w:tc>
        <w:tc>
          <w:tcPr>
            <w:tcW w:w="5822" w:type="dxa"/>
          </w:tcPr>
          <w:p w:rsidR="007D43AC" w:rsidRPr="00623C77" w:rsidRDefault="005751E6" w:rsidP="00A144DC">
            <w:pPr>
              <w:bidi/>
              <w:jc w:val="both"/>
              <w:rPr>
                <w:rFonts w:ascii="F_roya" w:hAnsi="F_roya" w:cs="B Nazanin"/>
              </w:rPr>
            </w:pPr>
            <w:r w:rsidRPr="00623C77">
              <w:rPr>
                <w:rFonts w:cs="B Nazanin" w:hint="cs"/>
                <w:rtl/>
              </w:rPr>
              <w:t>آیا گزارش‌هایی که اطلاعات دقیقی در مورد تغییرات ناشی از اجرای این برنامه‌های اقدام ارائه می‌دهند، تدوین شده است؟</w:t>
            </w:r>
          </w:p>
        </w:tc>
        <w:tc>
          <w:tcPr>
            <w:tcW w:w="1039" w:type="dxa"/>
          </w:tcPr>
          <w:p w:rsidR="007D43AC" w:rsidRPr="00623C77" w:rsidRDefault="007D43AC" w:rsidP="00A144DC">
            <w:pPr>
              <w:pStyle w:val="ListParagraph"/>
              <w:bidi/>
              <w:spacing w:before="100" w:beforeAutospacing="1"/>
              <w:ind w:left="0"/>
              <w:jc w:val="both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2712" w:type="dxa"/>
          </w:tcPr>
          <w:p w:rsidR="007D43AC" w:rsidRPr="00623C77" w:rsidRDefault="007D43AC" w:rsidP="00A144DC">
            <w:pPr>
              <w:pStyle w:val="ListParagraph"/>
              <w:bidi/>
              <w:spacing w:before="100" w:beforeAutospacing="1"/>
              <w:ind w:left="0"/>
              <w:jc w:val="both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047" w:type="dxa"/>
          </w:tcPr>
          <w:p w:rsidR="007D43AC" w:rsidRPr="00623C77" w:rsidRDefault="007D43AC" w:rsidP="00A144DC">
            <w:pPr>
              <w:pStyle w:val="ListParagraph"/>
              <w:bidi/>
              <w:spacing w:before="100" w:beforeAutospacing="1"/>
              <w:ind w:left="0"/>
              <w:jc w:val="both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195" w:type="dxa"/>
          </w:tcPr>
          <w:p w:rsidR="007D43AC" w:rsidRPr="00623C77" w:rsidRDefault="007D43AC" w:rsidP="00A144DC">
            <w:pPr>
              <w:pStyle w:val="ListParagraph"/>
              <w:bidi/>
              <w:spacing w:before="100" w:beforeAutospacing="1"/>
              <w:ind w:left="0"/>
              <w:jc w:val="both"/>
              <w:rPr>
                <w:rFonts w:ascii="F_roya" w:eastAsia="Times New Roman" w:hAnsi="F_roya" w:cs="B Nazanin"/>
                <w:rtl/>
              </w:rPr>
            </w:pPr>
          </w:p>
        </w:tc>
        <w:tc>
          <w:tcPr>
            <w:tcW w:w="1223" w:type="dxa"/>
          </w:tcPr>
          <w:p w:rsidR="007D43AC" w:rsidRPr="00623C77" w:rsidRDefault="007D43AC" w:rsidP="00A144DC">
            <w:pPr>
              <w:pStyle w:val="ListParagraph"/>
              <w:bidi/>
              <w:spacing w:before="100" w:beforeAutospacing="1"/>
              <w:ind w:left="0"/>
              <w:jc w:val="both"/>
              <w:rPr>
                <w:rFonts w:ascii="F_roya" w:eastAsia="Times New Roman" w:hAnsi="F_roya" w:cs="B Nazanin"/>
                <w:rtl/>
              </w:rPr>
            </w:pPr>
          </w:p>
        </w:tc>
      </w:tr>
    </w:tbl>
    <w:p w:rsidR="00DA6914" w:rsidRDefault="00DA6914" w:rsidP="002F5F90">
      <w:pPr>
        <w:bidi/>
        <w:spacing w:before="100" w:beforeAutospacing="1" w:after="0" w:line="240" w:lineRule="auto"/>
        <w:rPr>
          <w:rFonts w:ascii="F_roya" w:hAnsi="F_roya" w:cs="B Titr"/>
          <w:b/>
          <w:bCs/>
          <w:sz w:val="26"/>
          <w:szCs w:val="26"/>
          <w:rtl/>
          <w:lang w:bidi="fa-IR"/>
        </w:rPr>
      </w:pPr>
    </w:p>
    <w:p w:rsidR="008C24A0" w:rsidRDefault="008C24A0" w:rsidP="00DA6914">
      <w:pPr>
        <w:bidi/>
        <w:spacing w:before="100" w:beforeAutospacing="1" w:after="0" w:line="240" w:lineRule="auto"/>
        <w:rPr>
          <w:rFonts w:ascii="F_roya" w:hAnsi="F_roya" w:cs="B Titr"/>
          <w:b/>
          <w:bCs/>
          <w:sz w:val="26"/>
          <w:szCs w:val="26"/>
          <w:rtl/>
          <w:lang w:bidi="fa-IR"/>
        </w:rPr>
      </w:pPr>
    </w:p>
    <w:p w:rsidR="008C24A0" w:rsidRDefault="008C24A0" w:rsidP="008C24A0">
      <w:pPr>
        <w:bidi/>
        <w:spacing w:before="100" w:beforeAutospacing="1" w:after="0" w:line="240" w:lineRule="auto"/>
        <w:rPr>
          <w:rFonts w:ascii="F_roya" w:hAnsi="F_roya" w:cs="B Titr"/>
          <w:b/>
          <w:bCs/>
          <w:sz w:val="26"/>
          <w:szCs w:val="26"/>
          <w:rtl/>
          <w:lang w:bidi="fa-IR"/>
        </w:rPr>
      </w:pPr>
    </w:p>
    <w:p w:rsidR="008C24A0" w:rsidRDefault="008C24A0" w:rsidP="008C24A0">
      <w:pPr>
        <w:bidi/>
        <w:spacing w:before="100" w:beforeAutospacing="1" w:after="0" w:line="240" w:lineRule="auto"/>
        <w:rPr>
          <w:rFonts w:ascii="F_roya" w:hAnsi="F_roya" w:cs="B Titr"/>
          <w:b/>
          <w:bCs/>
          <w:sz w:val="26"/>
          <w:szCs w:val="26"/>
          <w:rtl/>
          <w:lang w:bidi="fa-IR"/>
        </w:rPr>
      </w:pPr>
    </w:p>
    <w:p w:rsidR="008C24A0" w:rsidRDefault="008C24A0" w:rsidP="008C24A0">
      <w:pPr>
        <w:bidi/>
        <w:spacing w:before="100" w:beforeAutospacing="1" w:after="0" w:line="240" w:lineRule="auto"/>
        <w:rPr>
          <w:rFonts w:ascii="F_roya" w:hAnsi="F_roya" w:cs="B Titr"/>
          <w:b/>
          <w:bCs/>
          <w:sz w:val="26"/>
          <w:szCs w:val="26"/>
          <w:rtl/>
          <w:lang w:bidi="fa-IR"/>
        </w:rPr>
      </w:pPr>
    </w:p>
    <w:p w:rsidR="008C24A0" w:rsidRDefault="008C24A0" w:rsidP="008C24A0">
      <w:pPr>
        <w:bidi/>
        <w:spacing w:before="100" w:beforeAutospacing="1" w:after="0" w:line="240" w:lineRule="auto"/>
        <w:rPr>
          <w:rFonts w:ascii="F_roya" w:hAnsi="F_roya" w:cs="B Titr"/>
          <w:b/>
          <w:bCs/>
          <w:sz w:val="26"/>
          <w:szCs w:val="26"/>
          <w:rtl/>
          <w:lang w:bidi="fa-IR"/>
        </w:rPr>
      </w:pPr>
    </w:p>
    <w:p w:rsidR="008C24A0" w:rsidRDefault="008C24A0" w:rsidP="008C24A0">
      <w:pPr>
        <w:bidi/>
        <w:spacing w:before="100" w:beforeAutospacing="1" w:after="0" w:line="240" w:lineRule="auto"/>
        <w:rPr>
          <w:rFonts w:ascii="F_roya" w:hAnsi="F_roya" w:cs="B Titr"/>
          <w:b/>
          <w:bCs/>
          <w:sz w:val="26"/>
          <w:szCs w:val="26"/>
          <w:rtl/>
          <w:lang w:bidi="fa-IR"/>
        </w:rPr>
      </w:pPr>
    </w:p>
    <w:p w:rsidR="008C24A0" w:rsidRDefault="008C24A0" w:rsidP="008C24A0">
      <w:pPr>
        <w:bidi/>
        <w:spacing w:before="100" w:beforeAutospacing="1" w:after="0" w:line="240" w:lineRule="auto"/>
        <w:rPr>
          <w:rFonts w:ascii="F_roya" w:hAnsi="F_roya" w:cs="B Titr"/>
          <w:b/>
          <w:bCs/>
          <w:sz w:val="26"/>
          <w:szCs w:val="26"/>
          <w:rtl/>
          <w:lang w:bidi="fa-IR"/>
        </w:rPr>
      </w:pPr>
    </w:p>
    <w:p w:rsidR="008C24A0" w:rsidRDefault="008C24A0" w:rsidP="008C24A0">
      <w:pPr>
        <w:bidi/>
        <w:spacing w:before="100" w:beforeAutospacing="1" w:after="0" w:line="240" w:lineRule="auto"/>
        <w:rPr>
          <w:rFonts w:ascii="F_roya" w:hAnsi="F_roya" w:cs="B Titr"/>
          <w:b/>
          <w:bCs/>
          <w:sz w:val="26"/>
          <w:szCs w:val="26"/>
          <w:rtl/>
          <w:lang w:bidi="fa-IR"/>
        </w:rPr>
      </w:pPr>
    </w:p>
    <w:p w:rsidR="008C24A0" w:rsidRDefault="008C24A0" w:rsidP="008C24A0">
      <w:pPr>
        <w:bidi/>
        <w:spacing w:before="100" w:beforeAutospacing="1" w:after="0" w:line="240" w:lineRule="auto"/>
        <w:rPr>
          <w:rFonts w:ascii="F_roya" w:hAnsi="F_roya" w:cs="B Titr"/>
          <w:b/>
          <w:bCs/>
          <w:sz w:val="26"/>
          <w:szCs w:val="26"/>
          <w:rtl/>
          <w:lang w:bidi="fa-IR"/>
        </w:rPr>
      </w:pPr>
    </w:p>
    <w:p w:rsidR="008C24A0" w:rsidRDefault="008C24A0" w:rsidP="008C24A0">
      <w:pPr>
        <w:bidi/>
        <w:spacing w:before="100" w:beforeAutospacing="1" w:after="0" w:line="240" w:lineRule="auto"/>
        <w:rPr>
          <w:rFonts w:ascii="F_roya" w:hAnsi="F_roya" w:cs="B Titr"/>
          <w:b/>
          <w:bCs/>
          <w:sz w:val="26"/>
          <w:szCs w:val="26"/>
          <w:rtl/>
          <w:lang w:bidi="fa-IR"/>
        </w:rPr>
      </w:pPr>
    </w:p>
    <w:p w:rsidR="008C24A0" w:rsidRDefault="008C24A0" w:rsidP="008C24A0">
      <w:pPr>
        <w:bidi/>
        <w:spacing w:before="100" w:beforeAutospacing="1" w:after="0" w:line="240" w:lineRule="auto"/>
        <w:rPr>
          <w:rFonts w:ascii="F_roya" w:hAnsi="F_roya" w:cs="B Titr"/>
          <w:b/>
          <w:bCs/>
          <w:sz w:val="26"/>
          <w:szCs w:val="26"/>
          <w:rtl/>
          <w:lang w:bidi="fa-IR"/>
        </w:rPr>
      </w:pPr>
    </w:p>
    <w:p w:rsidR="008C24A0" w:rsidRDefault="008C24A0" w:rsidP="008C24A0">
      <w:pPr>
        <w:bidi/>
        <w:spacing w:before="100" w:beforeAutospacing="1" w:after="0" w:line="240" w:lineRule="auto"/>
        <w:rPr>
          <w:rFonts w:ascii="F_roya" w:hAnsi="F_roya" w:cs="B Titr"/>
          <w:b/>
          <w:bCs/>
          <w:sz w:val="26"/>
          <w:szCs w:val="26"/>
          <w:rtl/>
          <w:lang w:bidi="fa-IR"/>
        </w:rPr>
      </w:pPr>
    </w:p>
    <w:p w:rsidR="008C24A0" w:rsidRDefault="008C24A0" w:rsidP="008C24A0">
      <w:pPr>
        <w:bidi/>
        <w:spacing w:before="100" w:beforeAutospacing="1" w:after="0" w:line="240" w:lineRule="auto"/>
        <w:rPr>
          <w:rFonts w:ascii="F_roya" w:hAnsi="F_roya" w:cs="B Titr"/>
          <w:b/>
          <w:bCs/>
          <w:sz w:val="26"/>
          <w:szCs w:val="26"/>
          <w:rtl/>
          <w:lang w:bidi="fa-IR"/>
        </w:rPr>
      </w:pPr>
    </w:p>
    <w:p w:rsidR="008C24A0" w:rsidRDefault="008C24A0" w:rsidP="008C24A0">
      <w:pPr>
        <w:bidi/>
        <w:spacing w:before="100" w:beforeAutospacing="1" w:after="0" w:line="240" w:lineRule="auto"/>
        <w:rPr>
          <w:rFonts w:ascii="F_roya" w:hAnsi="F_roya" w:cs="B Titr"/>
          <w:b/>
          <w:bCs/>
          <w:sz w:val="26"/>
          <w:szCs w:val="26"/>
          <w:rtl/>
          <w:lang w:bidi="fa-IR"/>
        </w:rPr>
      </w:pPr>
    </w:p>
    <w:p w:rsidR="008C24A0" w:rsidRDefault="008C24A0" w:rsidP="008C24A0">
      <w:pPr>
        <w:bidi/>
        <w:spacing w:before="100" w:beforeAutospacing="1" w:after="0" w:line="240" w:lineRule="auto"/>
        <w:rPr>
          <w:rFonts w:ascii="F_roya" w:hAnsi="F_roya" w:cs="B Titr"/>
          <w:b/>
          <w:bCs/>
          <w:sz w:val="26"/>
          <w:szCs w:val="26"/>
          <w:rtl/>
          <w:lang w:bidi="fa-IR"/>
        </w:rPr>
      </w:pPr>
    </w:p>
    <w:p w:rsidR="002F5F90" w:rsidRPr="00532B42" w:rsidRDefault="002F5F90" w:rsidP="008C24A0">
      <w:pPr>
        <w:bidi/>
        <w:spacing w:before="100" w:beforeAutospacing="1" w:after="0" w:line="240" w:lineRule="auto"/>
        <w:rPr>
          <w:rFonts w:ascii="F_roya" w:hAnsi="F_roya" w:cs="B Titr"/>
          <w:b/>
          <w:bCs/>
          <w:sz w:val="26"/>
          <w:szCs w:val="26"/>
          <w:rtl/>
          <w:lang w:bidi="fa-IR"/>
        </w:rPr>
      </w:pPr>
      <w:bookmarkStart w:id="13" w:name="_GoBack"/>
      <w:bookmarkEnd w:id="13"/>
      <w:r w:rsidRPr="00532B42">
        <w:rPr>
          <w:rFonts w:ascii="F_roya" w:hAnsi="F_roya" w:cs="B Titr"/>
          <w:b/>
          <w:bCs/>
          <w:sz w:val="26"/>
          <w:szCs w:val="26"/>
          <w:rtl/>
          <w:lang w:bidi="fa-IR"/>
        </w:rPr>
        <w:t>چک لیست امتیاز نهایی هر ظرفیت</w:t>
      </w:r>
    </w:p>
    <w:tbl>
      <w:tblPr>
        <w:tblStyle w:val="TableGrid"/>
        <w:bidiVisual/>
        <w:tblW w:w="13031" w:type="dxa"/>
        <w:tblInd w:w="-216" w:type="dxa"/>
        <w:tblLook w:val="04A0" w:firstRow="1" w:lastRow="0" w:firstColumn="1" w:lastColumn="0" w:noHBand="0" w:noVBand="1"/>
      </w:tblPr>
      <w:tblGrid>
        <w:gridCol w:w="2675"/>
        <w:gridCol w:w="6231"/>
        <w:gridCol w:w="2510"/>
        <w:gridCol w:w="1615"/>
      </w:tblGrid>
      <w:tr w:rsidR="00323B2A" w:rsidRPr="00DA6914" w:rsidTr="002A1F5D">
        <w:trPr>
          <w:trHeight w:val="435"/>
        </w:trPr>
        <w:tc>
          <w:tcPr>
            <w:tcW w:w="2675" w:type="dxa"/>
          </w:tcPr>
          <w:p w:rsidR="00323B2A" w:rsidRPr="00D221B7" w:rsidRDefault="00323B2A" w:rsidP="00323B2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شاخص</w:t>
            </w:r>
          </w:p>
        </w:tc>
        <w:tc>
          <w:tcPr>
            <w:tcW w:w="6231" w:type="dxa"/>
          </w:tcPr>
          <w:p w:rsidR="00323B2A" w:rsidRDefault="00323B2A" w:rsidP="00323B2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BE2B8F">
              <w:rPr>
                <w:rFonts w:cs="B Titr" w:hint="cs"/>
                <w:b/>
                <w:bCs/>
                <w:rtl/>
                <w:lang w:bidi="fa-IR"/>
              </w:rPr>
              <w:t>نقاط قوت/</w:t>
            </w:r>
            <w:r w:rsidRPr="00BE2B8F">
              <w:rPr>
                <w:rFonts w:cs="B Titr"/>
                <w:b/>
                <w:bCs/>
                <w:lang w:bidi="fa-IR"/>
              </w:rPr>
              <w:t>best practices</w:t>
            </w:r>
          </w:p>
        </w:tc>
        <w:tc>
          <w:tcPr>
            <w:tcW w:w="2510" w:type="dxa"/>
          </w:tcPr>
          <w:p w:rsidR="00323B2A" w:rsidRPr="00D221B7" w:rsidRDefault="00323B2A" w:rsidP="00323B2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 xml:space="preserve">چالش ها و حوزه هایی که نیاز تقویت دارند </w:t>
            </w:r>
          </w:p>
        </w:tc>
        <w:tc>
          <w:tcPr>
            <w:tcW w:w="1615" w:type="dxa"/>
          </w:tcPr>
          <w:p w:rsidR="00323B2A" w:rsidRPr="00D221B7" w:rsidRDefault="00323B2A" w:rsidP="00323B2A">
            <w:pPr>
              <w:bidi/>
              <w:spacing w:before="100" w:beforeAutospacing="1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D221B7">
              <w:rPr>
                <w:rFonts w:cs="B Titr" w:hint="cs"/>
                <w:b/>
                <w:bCs/>
                <w:rtl/>
                <w:lang w:bidi="fa-IR"/>
              </w:rPr>
              <w:t>سطح</w:t>
            </w:r>
          </w:p>
        </w:tc>
      </w:tr>
      <w:tr w:rsidR="00323B2A" w:rsidRPr="00DA6914" w:rsidTr="002A1F5D">
        <w:trPr>
          <w:trHeight w:val="435"/>
        </w:trPr>
        <w:tc>
          <w:tcPr>
            <w:tcW w:w="2675" w:type="dxa"/>
          </w:tcPr>
          <w:p w:rsidR="00323B2A" w:rsidRPr="00DA6914" w:rsidRDefault="00323B2A" w:rsidP="00323B2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A6914">
              <w:rPr>
                <w:rFonts w:cs="B Nazanin" w:hint="cs"/>
                <w:b/>
                <w:bCs/>
                <w:sz w:val="22"/>
                <w:szCs w:val="22"/>
                <w:rtl/>
              </w:rPr>
              <w:t>سوالات ابزار حقوقی</w:t>
            </w:r>
          </w:p>
        </w:tc>
        <w:tc>
          <w:tcPr>
            <w:tcW w:w="6231" w:type="dxa"/>
          </w:tcPr>
          <w:p w:rsidR="00323B2A" w:rsidRPr="00DA6914" w:rsidRDefault="00323B2A" w:rsidP="00323B2A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510" w:type="dxa"/>
          </w:tcPr>
          <w:p w:rsidR="00323B2A" w:rsidRPr="00DA6914" w:rsidRDefault="00323B2A" w:rsidP="00323B2A">
            <w:pPr>
              <w:bidi/>
              <w:spacing w:before="100" w:beforeAutospacing="1"/>
              <w:jc w:val="center"/>
              <w:rPr>
                <w:rFonts w:ascii="F_roya" w:hAnsi="F_roya" w:cs="B Titr"/>
                <w:b/>
                <w:bCs/>
                <w:rtl/>
              </w:rPr>
            </w:pPr>
          </w:p>
        </w:tc>
        <w:tc>
          <w:tcPr>
            <w:tcW w:w="1615" w:type="dxa"/>
          </w:tcPr>
          <w:p w:rsidR="00323B2A" w:rsidRPr="00DA6914" w:rsidRDefault="00323B2A" w:rsidP="00323B2A">
            <w:pPr>
              <w:bidi/>
              <w:spacing w:before="100" w:beforeAutospacing="1"/>
              <w:jc w:val="center"/>
              <w:rPr>
                <w:rFonts w:ascii="F_roya" w:hAnsi="F_roya" w:cs="B Titr"/>
                <w:b/>
                <w:bCs/>
                <w:sz w:val="22"/>
                <w:szCs w:val="22"/>
                <w:rtl/>
              </w:rPr>
            </w:pPr>
          </w:p>
        </w:tc>
      </w:tr>
      <w:tr w:rsidR="00323B2A" w:rsidRPr="00DA6914" w:rsidTr="002A1F5D">
        <w:trPr>
          <w:trHeight w:val="435"/>
        </w:trPr>
        <w:tc>
          <w:tcPr>
            <w:tcW w:w="2675" w:type="dxa"/>
          </w:tcPr>
          <w:p w:rsidR="00323B2A" w:rsidRPr="00DA6914" w:rsidRDefault="00323B2A" w:rsidP="00323B2A">
            <w:pPr>
              <w:bidi/>
              <w:jc w:val="center"/>
              <w:rPr>
                <w:rFonts w:ascii="F_roya" w:hAnsi="F_roya" w:cs="B Nazanin"/>
                <w:sz w:val="22"/>
                <w:szCs w:val="22"/>
                <w:rtl/>
              </w:rPr>
            </w:pPr>
            <w:r w:rsidRPr="00DA6914">
              <w:rPr>
                <w:rFonts w:cs="B Nazanin" w:hint="cs"/>
                <w:b/>
                <w:bCs/>
                <w:sz w:val="22"/>
                <w:szCs w:val="22"/>
                <w:rtl/>
              </w:rPr>
              <w:t>برابری</w:t>
            </w:r>
            <w:r w:rsidRPr="00DA6914">
              <w:rPr>
                <w:rStyle w:val="Strong"/>
                <w:rFonts w:cs="B Nazanin"/>
                <w:sz w:val="22"/>
                <w:szCs w:val="22"/>
                <w:rtl/>
              </w:rPr>
              <w:t xml:space="preserve"> و عدالت جنسیتی در شرایط اضطراری سلامت</w:t>
            </w:r>
          </w:p>
        </w:tc>
        <w:tc>
          <w:tcPr>
            <w:tcW w:w="6231" w:type="dxa"/>
          </w:tcPr>
          <w:p w:rsidR="00323B2A" w:rsidRPr="00DA6914" w:rsidRDefault="00323B2A" w:rsidP="00323B2A">
            <w:pPr>
              <w:bidi/>
              <w:jc w:val="center"/>
              <w:rPr>
                <w:rFonts w:ascii="F_roya" w:hAnsi="F_roya" w:cs="B Nazanin"/>
                <w:sz w:val="22"/>
                <w:szCs w:val="22"/>
                <w:rtl/>
              </w:rPr>
            </w:pPr>
          </w:p>
        </w:tc>
        <w:tc>
          <w:tcPr>
            <w:tcW w:w="2510" w:type="dxa"/>
          </w:tcPr>
          <w:p w:rsidR="00323B2A" w:rsidRPr="00DA6914" w:rsidRDefault="00323B2A" w:rsidP="00323B2A">
            <w:pPr>
              <w:bidi/>
              <w:spacing w:before="100" w:beforeAutospacing="1"/>
              <w:jc w:val="center"/>
              <w:rPr>
                <w:rFonts w:ascii="F_roya" w:hAnsi="F_roya" w:cs="B Titr"/>
                <w:b/>
                <w:bCs/>
                <w:rtl/>
              </w:rPr>
            </w:pPr>
          </w:p>
        </w:tc>
        <w:tc>
          <w:tcPr>
            <w:tcW w:w="1615" w:type="dxa"/>
          </w:tcPr>
          <w:p w:rsidR="00323B2A" w:rsidRPr="00DA6914" w:rsidRDefault="00323B2A" w:rsidP="00323B2A">
            <w:pPr>
              <w:bidi/>
              <w:spacing w:before="100" w:beforeAutospacing="1"/>
              <w:jc w:val="center"/>
              <w:rPr>
                <w:rFonts w:ascii="F_roya" w:hAnsi="F_roya" w:cs="B Titr"/>
                <w:b/>
                <w:bCs/>
                <w:sz w:val="22"/>
                <w:szCs w:val="22"/>
                <w:rtl/>
              </w:rPr>
            </w:pPr>
          </w:p>
        </w:tc>
      </w:tr>
    </w:tbl>
    <w:p w:rsidR="002F5F90" w:rsidRPr="005644D6" w:rsidRDefault="002F5F90" w:rsidP="002F5F90">
      <w:pPr>
        <w:bidi/>
        <w:spacing w:after="0"/>
        <w:rPr>
          <w:rFonts w:ascii="F_roya" w:hAnsi="F_roya" w:cs="B Nazanin"/>
          <w:rtl/>
          <w:lang w:bidi="fa-IR"/>
        </w:rPr>
      </w:pPr>
    </w:p>
    <w:p w:rsidR="00FA3049" w:rsidRPr="002F5F90" w:rsidRDefault="00FA3049" w:rsidP="002F5F90">
      <w:pPr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Nazanin"/>
          <w:color w:val="538135" w:themeColor="accent6" w:themeShade="BF"/>
          <w:sz w:val="24"/>
          <w:szCs w:val="24"/>
          <w:rtl/>
        </w:rPr>
      </w:pPr>
    </w:p>
    <w:p w:rsidR="00525799" w:rsidRDefault="00525799" w:rsidP="00FA3049">
      <w:pPr>
        <w:pStyle w:val="ListParagraph"/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Nazanin"/>
          <w:color w:val="538135" w:themeColor="accent6" w:themeShade="BF"/>
          <w:sz w:val="24"/>
          <w:szCs w:val="24"/>
          <w:rtl/>
        </w:rPr>
        <w:sectPr w:rsidR="00525799" w:rsidSect="00F26D8A">
          <w:pgSz w:w="15840" w:h="12240" w:orient="landscape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:rsidR="00FA3049" w:rsidRDefault="00FA3049" w:rsidP="00FA3049">
      <w:pPr>
        <w:pStyle w:val="ListParagraph"/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Nazanin"/>
          <w:color w:val="538135" w:themeColor="accent6" w:themeShade="BF"/>
          <w:sz w:val="24"/>
          <w:szCs w:val="24"/>
          <w:rtl/>
        </w:rPr>
      </w:pPr>
    </w:p>
    <w:p w:rsidR="002A1F5D" w:rsidRPr="00525799" w:rsidRDefault="002A1F5D" w:rsidP="00525799">
      <w:pPr>
        <w:widowControl w:val="0"/>
        <w:autoSpaceDE w:val="0"/>
        <w:autoSpaceDN w:val="0"/>
        <w:bidi/>
        <w:spacing w:after="0" w:line="240" w:lineRule="auto"/>
        <w:jc w:val="both"/>
        <w:rPr>
          <w:rFonts w:ascii="F_roya" w:eastAsia="Arial" w:hAnsi="F_roya" w:cs="B Nazanin"/>
          <w:color w:val="538135" w:themeColor="accent6" w:themeShade="BF"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199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7792"/>
        <w:gridCol w:w="1674"/>
      </w:tblGrid>
      <w:tr w:rsidR="00AA4313" w:rsidRPr="00AB55D2" w:rsidTr="00F1696D">
        <w:trPr>
          <w:trHeight w:val="299"/>
        </w:trPr>
        <w:tc>
          <w:tcPr>
            <w:tcW w:w="1076" w:type="dxa"/>
            <w:shd w:val="clear" w:color="auto" w:fill="2F5496" w:themeFill="accent5" w:themeFillShade="BF"/>
            <w:vAlign w:val="center"/>
          </w:tcPr>
          <w:p w:rsidR="00AA4313" w:rsidRPr="002A1F5D" w:rsidRDefault="00AA4313" w:rsidP="002A1F5D">
            <w:pPr>
              <w:bidi/>
              <w:spacing w:after="0"/>
              <w:jc w:val="center"/>
              <w:rPr>
                <w:rFonts w:cs="B Titr"/>
                <w:rtl/>
              </w:rPr>
            </w:pPr>
            <w:r w:rsidRPr="002A1F5D">
              <w:rPr>
                <w:rFonts w:cs="B Titr"/>
                <w:b/>
                <w:bCs/>
                <w:color w:val="FFFFFF" w:themeColor="background1"/>
                <w:rtl/>
              </w:rPr>
              <w:t>سطح</w:t>
            </w:r>
          </w:p>
        </w:tc>
        <w:tc>
          <w:tcPr>
            <w:tcW w:w="7792" w:type="dxa"/>
            <w:shd w:val="clear" w:color="auto" w:fill="2F5496" w:themeFill="accent5" w:themeFillShade="BF"/>
            <w:vAlign w:val="center"/>
          </w:tcPr>
          <w:p w:rsidR="00AA4313" w:rsidRPr="002A1F5D" w:rsidRDefault="00AA4313" w:rsidP="002A1F5D">
            <w:pPr>
              <w:bidi/>
              <w:spacing w:after="0"/>
              <w:ind w:left="90" w:right="275" w:firstLine="90"/>
              <w:rPr>
                <w:rFonts w:cs="B Titr"/>
                <w:rtl/>
              </w:rPr>
            </w:pPr>
            <w:r w:rsidRPr="002A1F5D">
              <w:rPr>
                <w:rFonts w:ascii="Cambria" w:hAnsi="Cambria" w:cs="B Titr"/>
                <w:b/>
                <w:bCs/>
                <w:color w:val="FFFFFF" w:themeColor="background1"/>
              </w:rPr>
              <w:t>P1.1</w:t>
            </w:r>
            <w:r w:rsidRPr="002A1F5D">
              <w:rPr>
                <w:rFonts w:cs="B Titr"/>
                <w:b/>
                <w:bCs/>
                <w:color w:val="FFFFFF" w:themeColor="background1"/>
                <w:rtl/>
              </w:rPr>
              <w:t>. ابزار حقوقی</w:t>
            </w:r>
            <w:r w:rsidRPr="002A1F5D">
              <w:rPr>
                <w:rStyle w:val="FootnoteReference"/>
                <w:rFonts w:eastAsia="Arial" w:cs="B Titr"/>
                <w:b/>
                <w:bCs/>
                <w:color w:val="FFFFFF" w:themeColor="background1"/>
                <w:rtl/>
              </w:rPr>
              <w:footnoteReference w:id="1"/>
            </w:r>
          </w:p>
        </w:tc>
        <w:tc>
          <w:tcPr>
            <w:tcW w:w="1674" w:type="dxa"/>
            <w:shd w:val="clear" w:color="auto" w:fill="2F5496" w:themeFill="accent5" w:themeFillShade="BF"/>
            <w:vAlign w:val="center"/>
          </w:tcPr>
          <w:p w:rsidR="00AA4313" w:rsidRPr="002A1F5D" w:rsidRDefault="00AA4313" w:rsidP="002A1F5D">
            <w:pPr>
              <w:bidi/>
              <w:spacing w:after="0"/>
              <w:ind w:left="100" w:right="90" w:hanging="10"/>
              <w:rPr>
                <w:rFonts w:cs="B Titr"/>
                <w:rtl/>
              </w:rPr>
            </w:pPr>
            <w:r w:rsidRPr="002A1F5D">
              <w:rPr>
                <w:rFonts w:cs="B Titr" w:hint="cs"/>
                <w:b/>
                <w:bCs/>
                <w:color w:val="FFFFFF" w:themeColor="background1"/>
                <w:rtl/>
              </w:rPr>
              <w:t>یک سطح را انتخاب کنید</w:t>
            </w:r>
          </w:p>
        </w:tc>
      </w:tr>
      <w:tr w:rsidR="00AA4313" w:rsidRPr="00AB55D2" w:rsidTr="00F1696D">
        <w:trPr>
          <w:trHeight w:val="299"/>
        </w:trPr>
        <w:tc>
          <w:tcPr>
            <w:tcW w:w="1076" w:type="dxa"/>
            <w:shd w:val="clear" w:color="auto" w:fill="FC0011"/>
            <w:vAlign w:val="center"/>
          </w:tcPr>
          <w:p w:rsidR="00AA4313" w:rsidRPr="00AB55D2" w:rsidRDefault="00AA4313" w:rsidP="002A1F5D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AB55D2">
              <w:rPr>
                <w:rFonts w:cs="B Nazanin"/>
                <w:rtl/>
              </w:rPr>
              <w:t>سطح 1</w:t>
            </w:r>
          </w:p>
        </w:tc>
        <w:tc>
          <w:tcPr>
            <w:tcW w:w="7792" w:type="dxa"/>
            <w:vAlign w:val="center"/>
          </w:tcPr>
          <w:p w:rsidR="00AA4313" w:rsidRPr="00AB55D2" w:rsidRDefault="00AA4313" w:rsidP="002A1F5D">
            <w:pPr>
              <w:bidi/>
              <w:spacing w:after="0" w:line="240" w:lineRule="auto"/>
              <w:ind w:left="90" w:right="90"/>
              <w:rPr>
                <w:rFonts w:cs="B Nazanin"/>
                <w:rtl/>
              </w:rPr>
            </w:pPr>
            <w:r w:rsidRPr="00AB55D2">
              <w:rPr>
                <w:rFonts w:cs="B Nazanin"/>
                <w:rtl/>
              </w:rPr>
              <w:t xml:space="preserve">کشور </w:t>
            </w:r>
            <w:r w:rsidRPr="00AB55D2">
              <w:rPr>
                <w:rFonts w:cs="B Nazanin" w:hint="cs"/>
                <w:rtl/>
              </w:rPr>
              <w:t>نقشه برداری حقوقی</w:t>
            </w:r>
            <w:r w:rsidRPr="00AB55D2">
              <w:rPr>
                <w:rStyle w:val="FootnoteReference"/>
                <w:rFonts w:eastAsia="Arial" w:cs="B Nazanin"/>
                <w:rtl/>
              </w:rPr>
              <w:footnoteReference w:id="2"/>
            </w:r>
            <w:r w:rsidRPr="00AB55D2">
              <w:rPr>
                <w:rFonts w:cs="B Nazanin"/>
                <w:rtl/>
              </w:rPr>
              <w:t xml:space="preserve"> </w:t>
            </w:r>
            <w:r w:rsidRPr="00AB55D2">
              <w:rPr>
                <w:rFonts w:cs="B Nazanin" w:hint="cs"/>
                <w:rtl/>
              </w:rPr>
              <w:t>مستندات</w:t>
            </w:r>
            <w:r w:rsidRPr="00AB55D2">
              <w:rPr>
                <w:rFonts w:cs="B Nazanin"/>
                <w:rtl/>
              </w:rPr>
              <w:t xml:space="preserve"> قانونی </w:t>
            </w:r>
            <w:r w:rsidRPr="00AB55D2">
              <w:rPr>
                <w:rFonts w:cs="B Nazanin" w:hint="cs"/>
                <w:rtl/>
              </w:rPr>
              <w:t>مرتبط با اجرای مقررات بهداشتی بین المللی (</w:t>
            </w:r>
            <w:r w:rsidRPr="00AB55D2">
              <w:rPr>
                <w:rFonts w:cs="B Nazanin"/>
              </w:rPr>
              <w:t>IHR</w:t>
            </w:r>
            <w:r w:rsidRPr="00AB55D2">
              <w:rPr>
                <w:rFonts w:cs="B Nazanin" w:hint="cs"/>
                <w:rtl/>
                <w:lang w:bidi="fa-IR"/>
              </w:rPr>
              <w:t xml:space="preserve">) را </w:t>
            </w:r>
            <w:r w:rsidRPr="00AB55D2">
              <w:rPr>
                <w:rFonts w:cs="B Nazanin"/>
                <w:rtl/>
              </w:rPr>
              <w:t>انجام نداده است</w:t>
            </w:r>
            <w:r w:rsidRPr="00AB55D2">
              <w:rPr>
                <w:rFonts w:cs="B Nazanin" w:hint="cs"/>
                <w:rtl/>
              </w:rPr>
              <w:t>.</w:t>
            </w:r>
          </w:p>
        </w:tc>
        <w:tc>
          <w:tcPr>
            <w:tcW w:w="1674" w:type="dxa"/>
            <w:vAlign w:val="center"/>
          </w:tcPr>
          <w:p w:rsidR="00AA4313" w:rsidRPr="00AB55D2" w:rsidRDefault="00AA4313" w:rsidP="002A1F5D">
            <w:pPr>
              <w:bidi/>
              <w:spacing w:after="0"/>
              <w:rPr>
                <w:rFonts w:cs="B Nazanin"/>
                <w:rtl/>
              </w:rPr>
            </w:pPr>
          </w:p>
        </w:tc>
      </w:tr>
      <w:tr w:rsidR="00AA4313" w:rsidRPr="00AB55D2" w:rsidTr="00F1696D">
        <w:trPr>
          <w:trHeight w:val="366"/>
        </w:trPr>
        <w:tc>
          <w:tcPr>
            <w:tcW w:w="1076" w:type="dxa"/>
            <w:shd w:val="clear" w:color="auto" w:fill="FD8C08"/>
            <w:vAlign w:val="center"/>
          </w:tcPr>
          <w:p w:rsidR="00AA4313" w:rsidRPr="00AB55D2" w:rsidRDefault="00AA4313" w:rsidP="002A1F5D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AB55D2">
              <w:rPr>
                <w:rFonts w:cs="B Nazanin"/>
                <w:rtl/>
              </w:rPr>
              <w:t>سطح 2</w:t>
            </w:r>
          </w:p>
        </w:tc>
        <w:tc>
          <w:tcPr>
            <w:tcW w:w="7792" w:type="dxa"/>
            <w:vAlign w:val="center"/>
          </w:tcPr>
          <w:p w:rsidR="00AA4313" w:rsidRPr="00AB55D2" w:rsidRDefault="00AA4313" w:rsidP="002A1F5D">
            <w:pPr>
              <w:bidi/>
              <w:spacing w:after="0" w:line="240" w:lineRule="auto"/>
              <w:ind w:left="90" w:right="90"/>
              <w:rPr>
                <w:rFonts w:cs="B Nazanin"/>
                <w:rtl/>
              </w:rPr>
            </w:pPr>
            <w:r w:rsidRPr="00AB55D2">
              <w:rPr>
                <w:rFonts w:cs="B Nazanin"/>
                <w:w w:val="99"/>
                <w:rtl/>
              </w:rPr>
              <w:t xml:space="preserve">کشور </w:t>
            </w:r>
            <w:r w:rsidRPr="00AB55D2">
              <w:rPr>
                <w:rFonts w:cs="B Nazanin" w:hint="cs"/>
                <w:w w:val="99"/>
                <w:rtl/>
              </w:rPr>
              <w:t>نقشه</w:t>
            </w:r>
            <w:r w:rsidRPr="00AB55D2">
              <w:rPr>
                <w:rFonts w:cs="B Nazanin"/>
                <w:w w:val="99"/>
                <w:rtl/>
              </w:rPr>
              <w:softHyphen/>
            </w:r>
            <w:r w:rsidRPr="00AB55D2">
              <w:rPr>
                <w:rFonts w:cs="B Nazanin" w:hint="cs"/>
                <w:w w:val="99"/>
                <w:rtl/>
              </w:rPr>
              <w:t>برداری مستندات قانونی با اجرای مقررات بهداشتی بین</w:t>
            </w:r>
            <w:r w:rsidRPr="00AB55D2">
              <w:rPr>
                <w:rFonts w:cs="B Nazanin"/>
                <w:w w:val="99"/>
                <w:rtl/>
              </w:rPr>
              <w:softHyphen/>
            </w:r>
            <w:r w:rsidRPr="00AB55D2">
              <w:rPr>
                <w:rFonts w:cs="B Nazanin" w:hint="cs"/>
                <w:w w:val="99"/>
                <w:rtl/>
              </w:rPr>
              <w:t xml:space="preserve">المللی </w:t>
            </w:r>
            <w:r w:rsidRPr="00AB55D2">
              <w:rPr>
                <w:rFonts w:cs="B Nazanin" w:hint="cs"/>
                <w:w w:val="99"/>
                <w:rtl/>
                <w:lang w:bidi="fa-IR"/>
              </w:rPr>
              <w:t>(</w:t>
            </w:r>
            <w:r w:rsidRPr="00AB55D2">
              <w:rPr>
                <w:rFonts w:cs="B Nazanin"/>
                <w:w w:val="99"/>
                <w:rtl/>
                <w:lang w:bidi="fa-IR"/>
              </w:rPr>
              <w:t xml:space="preserve"> </w:t>
            </w:r>
            <w:r w:rsidRPr="00AB55D2">
              <w:rPr>
                <w:rFonts w:cs="B Nazanin"/>
                <w:w w:val="99"/>
                <w:lang w:bidi="fa-IR"/>
              </w:rPr>
              <w:t>(IHR</w:t>
            </w:r>
            <w:r w:rsidR="002A1F5D">
              <w:rPr>
                <w:rFonts w:cs="B Nazanin" w:hint="cs"/>
                <w:w w:val="99"/>
                <w:rtl/>
                <w:lang w:bidi="fa-IR"/>
              </w:rPr>
              <w:t xml:space="preserve"> </w:t>
            </w:r>
            <w:r w:rsidRPr="00AB55D2">
              <w:rPr>
                <w:rFonts w:cs="B Nazanin" w:hint="cs"/>
                <w:w w:val="99"/>
                <w:rtl/>
                <w:lang w:bidi="fa-IR"/>
              </w:rPr>
              <w:t>را در سطوح ملی و استانی انجام داده و در صورت لزوم مستند کرده است.</w:t>
            </w:r>
          </w:p>
        </w:tc>
        <w:tc>
          <w:tcPr>
            <w:tcW w:w="1674" w:type="dxa"/>
            <w:vAlign w:val="center"/>
          </w:tcPr>
          <w:p w:rsidR="00AA4313" w:rsidRPr="00AB55D2" w:rsidRDefault="00AA4313" w:rsidP="002A1F5D">
            <w:pPr>
              <w:bidi/>
              <w:spacing w:after="0"/>
              <w:ind w:left="1080" w:hanging="1080"/>
              <w:rPr>
                <w:rFonts w:cs="B Nazanin"/>
                <w:rtl/>
              </w:rPr>
            </w:pPr>
          </w:p>
        </w:tc>
      </w:tr>
      <w:tr w:rsidR="00AA4313" w:rsidRPr="00AB55D2" w:rsidTr="00F1696D">
        <w:trPr>
          <w:trHeight w:val="70"/>
        </w:trPr>
        <w:tc>
          <w:tcPr>
            <w:tcW w:w="1076" w:type="dxa"/>
            <w:shd w:val="clear" w:color="auto" w:fill="E4CE07"/>
            <w:vAlign w:val="center"/>
          </w:tcPr>
          <w:p w:rsidR="00AA4313" w:rsidRPr="00AB55D2" w:rsidRDefault="00AA4313" w:rsidP="002A1F5D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AB55D2">
              <w:rPr>
                <w:rFonts w:cs="B Nazanin"/>
                <w:rtl/>
              </w:rPr>
              <w:t>سطح 3</w:t>
            </w:r>
          </w:p>
        </w:tc>
        <w:tc>
          <w:tcPr>
            <w:tcW w:w="7792" w:type="dxa"/>
            <w:vAlign w:val="center"/>
          </w:tcPr>
          <w:p w:rsidR="00AA4313" w:rsidRPr="00AB55D2" w:rsidRDefault="00AA4313" w:rsidP="002A1F5D">
            <w:pPr>
              <w:bidi/>
              <w:spacing w:after="0" w:line="240" w:lineRule="auto"/>
              <w:ind w:left="90" w:right="90"/>
              <w:rPr>
                <w:rFonts w:cs="B Nazanin"/>
                <w:rtl/>
              </w:rPr>
            </w:pPr>
            <w:r w:rsidRPr="00AB55D2">
              <w:rPr>
                <w:rFonts w:cs="B Nazanin"/>
                <w:rtl/>
              </w:rPr>
              <w:t>کشور یک تحلیل حقوقی</w:t>
            </w:r>
            <w:r w:rsidRPr="00AB55D2">
              <w:rPr>
                <w:rStyle w:val="FootnoteReference"/>
                <w:rFonts w:eastAsia="Arial" w:cs="B Nazanin"/>
                <w:rtl/>
              </w:rPr>
              <w:footnoteReference w:id="3"/>
            </w:r>
            <w:r w:rsidRPr="00AB55D2">
              <w:rPr>
                <w:rFonts w:cs="B Nazanin"/>
                <w:rtl/>
              </w:rPr>
              <w:t xml:space="preserve"> (نقشه‌برداری و ارزیابی حقوقی</w:t>
            </w:r>
            <w:r w:rsidRPr="00AB55D2">
              <w:rPr>
                <w:rStyle w:val="FootnoteReference"/>
                <w:rFonts w:eastAsia="Arial" w:cs="B Nazanin"/>
                <w:rtl/>
              </w:rPr>
              <w:footnoteReference w:id="4"/>
            </w:r>
            <w:r w:rsidRPr="00AB55D2">
              <w:rPr>
                <w:rFonts w:cs="B Nazanin"/>
                <w:rtl/>
              </w:rPr>
              <w:t>) انجام داده و کاستی‌های موجود در بخش سلامت را شناسایی و بررسی نموده است. همچنین، در سطح ملی و استانی (در صورت لزوم)، ابزار حقوقی لازم برای اجرای مقررات بهداشتی بین‌المللی را تدوین و/ یا بازنگری کرده است</w:t>
            </w:r>
            <w:r w:rsidRPr="00AB55D2">
              <w:rPr>
                <w:rFonts w:cs="B Nazanin"/>
              </w:rPr>
              <w:t>.</w:t>
            </w:r>
          </w:p>
        </w:tc>
        <w:tc>
          <w:tcPr>
            <w:tcW w:w="1674" w:type="dxa"/>
            <w:vAlign w:val="center"/>
          </w:tcPr>
          <w:p w:rsidR="00AA4313" w:rsidRPr="00AB55D2" w:rsidRDefault="00AA4313" w:rsidP="002A1F5D">
            <w:pPr>
              <w:bidi/>
              <w:spacing w:after="0"/>
              <w:rPr>
                <w:rFonts w:cs="B Nazanin"/>
                <w:rtl/>
              </w:rPr>
            </w:pPr>
          </w:p>
        </w:tc>
      </w:tr>
      <w:tr w:rsidR="00AA4313" w:rsidRPr="00AB55D2" w:rsidTr="00F1696D">
        <w:trPr>
          <w:trHeight w:val="360"/>
        </w:trPr>
        <w:tc>
          <w:tcPr>
            <w:tcW w:w="1076" w:type="dxa"/>
            <w:shd w:val="clear" w:color="auto" w:fill="98CE16"/>
            <w:vAlign w:val="center"/>
          </w:tcPr>
          <w:p w:rsidR="00AA4313" w:rsidRPr="00AB55D2" w:rsidRDefault="00AA4313" w:rsidP="002A1F5D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AB55D2">
              <w:rPr>
                <w:rFonts w:cs="B Nazanin"/>
                <w:rtl/>
              </w:rPr>
              <w:t>سطح 4</w:t>
            </w:r>
          </w:p>
        </w:tc>
        <w:tc>
          <w:tcPr>
            <w:tcW w:w="7792" w:type="dxa"/>
            <w:vAlign w:val="center"/>
          </w:tcPr>
          <w:p w:rsidR="00AA4313" w:rsidRPr="00AB55D2" w:rsidRDefault="00AA4313" w:rsidP="002A1F5D">
            <w:pPr>
              <w:bidi/>
              <w:spacing w:after="0" w:line="240" w:lineRule="auto"/>
              <w:ind w:left="90" w:right="90"/>
              <w:rPr>
                <w:rFonts w:cs="B Nazanin"/>
                <w:rtl/>
              </w:rPr>
            </w:pPr>
            <w:r w:rsidRPr="00AB55D2">
              <w:rPr>
                <w:rFonts w:cs="B Nazanin"/>
                <w:rtl/>
              </w:rPr>
              <w:t>کشور یک تحلیل حقوقی (نقشه‌برداری و ارزیابی حقوقی) انجام داده و کاستی‌ها را در تمامی بخش‌ها و سطوح مختلف دولت شناسایی</w:t>
            </w:r>
            <w:r w:rsidRPr="00AB55D2">
              <w:rPr>
                <w:rStyle w:val="FootnoteReference"/>
                <w:rFonts w:eastAsia="Arial" w:cs="B Nazanin"/>
                <w:rtl/>
              </w:rPr>
              <w:footnoteReference w:id="5"/>
            </w:r>
            <w:r w:rsidRPr="00AB55D2">
              <w:rPr>
                <w:rFonts w:cs="B Nazanin"/>
                <w:rtl/>
              </w:rPr>
              <w:t xml:space="preserve"> و بررسی کرده است. همچنین، ابزار حقوقی لازم برای اجرای مقررات بهداشتی بین‌المللی </w:t>
            </w:r>
            <w:r w:rsidRPr="00AB55D2">
              <w:rPr>
                <w:rFonts w:cs="B Nazanin"/>
              </w:rPr>
              <w:t>(IHR)</w:t>
            </w:r>
            <w:r w:rsidRPr="00AB55D2">
              <w:rPr>
                <w:rFonts w:cs="B Nazanin"/>
                <w:rtl/>
              </w:rPr>
              <w:t xml:space="preserve"> در سطح ملی و استانی (در صورت لزوم) تدوین و/ یا بازنگری شده‌اند</w:t>
            </w:r>
            <w:r w:rsidRPr="00AB55D2">
              <w:rPr>
                <w:rFonts w:cs="B Nazanin"/>
              </w:rPr>
              <w:t>.</w:t>
            </w:r>
          </w:p>
        </w:tc>
        <w:tc>
          <w:tcPr>
            <w:tcW w:w="1674" w:type="dxa"/>
            <w:vAlign w:val="center"/>
          </w:tcPr>
          <w:p w:rsidR="00AA4313" w:rsidRPr="00AB55D2" w:rsidRDefault="00AA4313" w:rsidP="002A1F5D">
            <w:pPr>
              <w:bidi/>
              <w:spacing w:after="0"/>
              <w:rPr>
                <w:rFonts w:cs="B Nazanin"/>
                <w:rtl/>
              </w:rPr>
            </w:pPr>
          </w:p>
        </w:tc>
      </w:tr>
      <w:tr w:rsidR="00AA4313" w:rsidRPr="00AB55D2" w:rsidTr="00F1696D">
        <w:trPr>
          <w:trHeight w:val="70"/>
        </w:trPr>
        <w:tc>
          <w:tcPr>
            <w:tcW w:w="1076" w:type="dxa"/>
            <w:shd w:val="clear" w:color="auto" w:fill="00642D"/>
            <w:vAlign w:val="center"/>
          </w:tcPr>
          <w:p w:rsidR="00AA4313" w:rsidRPr="00AB55D2" w:rsidRDefault="00AA4313" w:rsidP="002A1F5D">
            <w:pPr>
              <w:bidi/>
              <w:spacing w:after="0"/>
              <w:jc w:val="center"/>
              <w:rPr>
                <w:rFonts w:cs="B Nazanin"/>
                <w:rtl/>
              </w:rPr>
            </w:pPr>
            <w:r w:rsidRPr="00AB55D2">
              <w:rPr>
                <w:rFonts w:cs="B Nazanin"/>
                <w:rtl/>
              </w:rPr>
              <w:t>سطح 5</w:t>
            </w:r>
          </w:p>
        </w:tc>
        <w:tc>
          <w:tcPr>
            <w:tcW w:w="7792" w:type="dxa"/>
            <w:vAlign w:val="center"/>
          </w:tcPr>
          <w:p w:rsidR="00AA4313" w:rsidRPr="00AB55D2" w:rsidRDefault="00AA4313" w:rsidP="002A1F5D">
            <w:pPr>
              <w:bidi/>
              <w:spacing w:after="0"/>
              <w:ind w:left="90" w:right="90"/>
              <w:rPr>
                <w:rFonts w:cs="B Nazanin"/>
                <w:rtl/>
              </w:rPr>
            </w:pPr>
            <w:r w:rsidRPr="00AB55D2">
              <w:rPr>
                <w:rFonts w:cs="B Nazanin"/>
                <w:rtl/>
              </w:rPr>
              <w:t xml:space="preserve">کشور یک تحلیل حقوقی (نقشه‌برداری و ارزیابی حقوقی) انجام داده و کاستی‌ها را در تمامی بخش‌ها و سطوح دولتی شناسایی و بررسی کرده است. همچنین، ابزار حقوقی لازم برای اجرای مقررات بهداشتی بین‌المللی </w:t>
            </w:r>
            <w:r w:rsidRPr="00AB55D2">
              <w:rPr>
                <w:rFonts w:cs="B Nazanin"/>
              </w:rPr>
              <w:t>(IHR)</w:t>
            </w:r>
            <w:r w:rsidRPr="00AB55D2">
              <w:rPr>
                <w:rFonts w:cs="B Nazanin"/>
                <w:rtl/>
              </w:rPr>
              <w:t xml:space="preserve"> در تمامی بخش‌ها و سطوح دولتی تدوین و/ یا بازنگری شده‌اند که به‌طور منظم از طریق نظارت حقوقی</w:t>
            </w:r>
            <w:r w:rsidRPr="00AB55D2">
              <w:rPr>
                <w:rStyle w:val="FootnoteReference"/>
                <w:rFonts w:eastAsia="Arial" w:cs="B Nazanin"/>
                <w:rtl/>
              </w:rPr>
              <w:footnoteReference w:id="6"/>
            </w:r>
            <w:r w:rsidRPr="00AB55D2">
              <w:rPr>
                <w:rFonts w:cs="B Nazanin"/>
                <w:rtl/>
              </w:rPr>
              <w:t xml:space="preserve"> ارزیابی می‌شوند و بر اساس درس‌آموخته‌های حاصل از رویدادهای واقعی و تمرینات</w:t>
            </w:r>
            <w:r w:rsidRPr="00AB55D2">
              <w:rPr>
                <w:rStyle w:val="FootnoteReference"/>
                <w:rFonts w:eastAsia="Arial" w:cs="B Nazanin"/>
                <w:rtl/>
              </w:rPr>
              <w:footnoteReference w:id="7"/>
            </w:r>
            <w:r w:rsidRPr="00AB55D2">
              <w:rPr>
                <w:rFonts w:cs="B Nazanin"/>
                <w:rtl/>
              </w:rPr>
              <w:t xml:space="preserve"> </w:t>
            </w:r>
            <w:r w:rsidRPr="00AB55D2">
              <w:rPr>
                <w:rFonts w:cs="B Nazanin" w:hint="cs"/>
                <w:rtl/>
              </w:rPr>
              <w:t>ارتقاء می</w:t>
            </w:r>
            <w:r w:rsidRPr="00AB55D2">
              <w:rPr>
                <w:rFonts w:cs="B Nazanin"/>
                <w:rtl/>
              </w:rPr>
              <w:softHyphen/>
            </w:r>
            <w:r w:rsidRPr="00AB55D2">
              <w:rPr>
                <w:rFonts w:cs="B Nazanin" w:hint="cs"/>
                <w:rtl/>
              </w:rPr>
              <w:t xml:space="preserve">یابند </w:t>
            </w:r>
            <w:r w:rsidRPr="00AB55D2">
              <w:rPr>
                <w:rFonts w:cs="B Nazanin"/>
                <w:rtl/>
              </w:rPr>
              <w:t>(</w:t>
            </w:r>
            <w:r w:rsidRPr="00AB55D2">
              <w:rPr>
                <w:rFonts w:cs="B Nazanin" w:hint="cs"/>
                <w:rtl/>
              </w:rPr>
              <w:t>حسب مورد</w:t>
            </w:r>
            <w:r w:rsidRPr="00AB55D2">
              <w:rPr>
                <w:rFonts w:cs="B Nazanin"/>
                <w:rtl/>
              </w:rPr>
              <w:t>)</w:t>
            </w:r>
            <w:r w:rsidRPr="00AB55D2">
              <w:rPr>
                <w:rFonts w:cs="B Nazanin" w:hint="cs"/>
                <w:rtl/>
              </w:rPr>
              <w:t>.</w:t>
            </w:r>
          </w:p>
        </w:tc>
        <w:tc>
          <w:tcPr>
            <w:tcW w:w="1674" w:type="dxa"/>
            <w:vAlign w:val="center"/>
          </w:tcPr>
          <w:p w:rsidR="00AA4313" w:rsidRPr="00AB55D2" w:rsidRDefault="00AA4313" w:rsidP="002A1F5D">
            <w:pPr>
              <w:bidi/>
              <w:spacing w:after="0"/>
              <w:rPr>
                <w:rFonts w:cs="B Nazanin"/>
                <w:rtl/>
              </w:rPr>
            </w:pPr>
          </w:p>
        </w:tc>
      </w:tr>
    </w:tbl>
    <w:p w:rsidR="00EE0EEF" w:rsidRDefault="00EE0EEF" w:rsidP="00F1696D">
      <w:pPr>
        <w:bidi/>
        <w:spacing w:after="0"/>
        <w:rPr>
          <w:rFonts w:ascii="F_roya" w:hAnsi="F_roya" w:cs="B Titr"/>
          <w:color w:val="538135" w:themeColor="accent6" w:themeShade="BF"/>
          <w:sz w:val="36"/>
          <w:szCs w:val="36"/>
          <w:rtl/>
        </w:rPr>
      </w:pPr>
    </w:p>
    <w:p w:rsidR="00F1696D" w:rsidRPr="00623C77" w:rsidRDefault="00F1696D" w:rsidP="00F1696D">
      <w:pPr>
        <w:bidi/>
        <w:spacing w:after="0"/>
        <w:rPr>
          <w:rFonts w:ascii="F_roya" w:hAnsi="F_roya" w:cs="B Titr"/>
          <w:color w:val="538135" w:themeColor="accent6" w:themeShade="BF"/>
          <w:sz w:val="36"/>
          <w:szCs w:val="36"/>
        </w:rPr>
      </w:pPr>
    </w:p>
    <w:tbl>
      <w:tblPr>
        <w:tblW w:w="105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7740"/>
        <w:gridCol w:w="1715"/>
      </w:tblGrid>
      <w:tr w:rsidR="00AB55D2" w:rsidRPr="00AB55D2" w:rsidTr="00F1696D">
        <w:trPr>
          <w:trHeight w:val="903"/>
          <w:jc w:val="center"/>
        </w:trPr>
        <w:tc>
          <w:tcPr>
            <w:tcW w:w="1075" w:type="dxa"/>
            <w:shd w:val="clear" w:color="auto" w:fill="2F5496" w:themeFill="accent5" w:themeFillShade="BF"/>
            <w:vAlign w:val="center"/>
          </w:tcPr>
          <w:p w:rsidR="00AB55D2" w:rsidRPr="00AB55D2" w:rsidRDefault="00AB55D2" w:rsidP="00627306">
            <w:pPr>
              <w:bidi/>
              <w:ind w:firstLine="90"/>
              <w:jc w:val="center"/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55D2"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</w:rPr>
              <w:lastRenderedPageBreak/>
              <w:t>سطح</w:t>
            </w:r>
          </w:p>
        </w:tc>
        <w:tc>
          <w:tcPr>
            <w:tcW w:w="7740" w:type="dxa"/>
            <w:shd w:val="clear" w:color="auto" w:fill="2F5496" w:themeFill="accent5" w:themeFillShade="BF"/>
            <w:vAlign w:val="center"/>
          </w:tcPr>
          <w:p w:rsidR="00AB55D2" w:rsidRPr="00AB55D2" w:rsidRDefault="00AB55D2" w:rsidP="00AB55D2">
            <w:pPr>
              <w:bidi/>
              <w:ind w:left="180" w:right="155" w:hanging="90"/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55D2">
              <w:rPr>
                <w:rFonts w:cs="B Titr"/>
                <w:b/>
                <w:bCs/>
                <w:color w:val="FFFFFF" w:themeColor="background1"/>
                <w:sz w:val="24"/>
                <w:szCs w:val="24"/>
              </w:rPr>
              <w:t>P1.2</w:t>
            </w:r>
            <w:r w:rsidRPr="00AB55D2"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. </w:t>
            </w:r>
            <w:r w:rsidRPr="00AB55D2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</w:rPr>
              <w:t>برابری</w:t>
            </w:r>
            <w:r w:rsidRPr="002A1F5D"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و عدالت جنسیتی در شرایط اضطراری سلامت</w:t>
            </w:r>
          </w:p>
        </w:tc>
        <w:tc>
          <w:tcPr>
            <w:tcW w:w="1715" w:type="dxa"/>
            <w:shd w:val="clear" w:color="auto" w:fill="2F5496" w:themeFill="accent5" w:themeFillShade="BF"/>
            <w:vAlign w:val="center"/>
          </w:tcPr>
          <w:p w:rsidR="00AB55D2" w:rsidRPr="00AB55D2" w:rsidRDefault="00AB55D2" w:rsidP="00AB55D2">
            <w:pPr>
              <w:bidi/>
              <w:ind w:left="100" w:right="90" w:hanging="10"/>
              <w:rPr>
                <w:rFonts w:cs="B Titr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AB55D2">
              <w:rPr>
                <w:rFonts w:cs="B Titr" w:hint="cs"/>
                <w:b/>
                <w:bCs/>
                <w:color w:val="FFFFFF" w:themeColor="background1"/>
                <w:sz w:val="24"/>
                <w:szCs w:val="24"/>
                <w:rtl/>
              </w:rPr>
              <w:t>یک سطح را انتخاب کنید</w:t>
            </w:r>
          </w:p>
        </w:tc>
      </w:tr>
      <w:tr w:rsidR="00AB55D2" w:rsidRPr="00AB55D2" w:rsidTr="00F1696D">
        <w:trPr>
          <w:trHeight w:val="296"/>
          <w:jc w:val="center"/>
        </w:trPr>
        <w:tc>
          <w:tcPr>
            <w:tcW w:w="1075" w:type="dxa"/>
            <w:shd w:val="clear" w:color="auto" w:fill="FF0000"/>
            <w:vAlign w:val="center"/>
          </w:tcPr>
          <w:p w:rsidR="00AB55D2" w:rsidRPr="00AB55D2" w:rsidRDefault="00AB55D2" w:rsidP="00627306">
            <w:pPr>
              <w:bidi/>
              <w:ind w:firstLine="90"/>
              <w:jc w:val="center"/>
              <w:rPr>
                <w:rFonts w:cs="B Nazanin"/>
                <w:rtl/>
              </w:rPr>
            </w:pPr>
            <w:r w:rsidRPr="00AB55D2">
              <w:rPr>
                <w:rFonts w:cs="B Nazanin"/>
                <w:rtl/>
              </w:rPr>
              <w:t>سطح 1</w:t>
            </w:r>
          </w:p>
        </w:tc>
        <w:tc>
          <w:tcPr>
            <w:tcW w:w="7740" w:type="dxa"/>
            <w:vAlign w:val="bottom"/>
          </w:tcPr>
          <w:p w:rsidR="00AB55D2" w:rsidRPr="00AB55D2" w:rsidRDefault="00AB55D2" w:rsidP="00AB55D2">
            <w:pPr>
              <w:bidi/>
              <w:ind w:left="180" w:right="155" w:hanging="90"/>
              <w:rPr>
                <w:rFonts w:cs="B Nazanin"/>
                <w:rtl/>
              </w:rPr>
            </w:pPr>
            <w:r w:rsidRPr="00AB55D2">
              <w:rPr>
                <w:rFonts w:cs="B Nazanin" w:hint="cs"/>
                <w:rtl/>
              </w:rPr>
              <w:t>هیچ</w:t>
            </w:r>
            <w:r w:rsidRPr="00AB55D2">
              <w:rPr>
                <w:rFonts w:cs="B Nazanin"/>
                <w:rtl/>
              </w:rPr>
              <w:t xml:space="preserve"> ارزیابی </w:t>
            </w:r>
            <w:r w:rsidRPr="00AB55D2">
              <w:rPr>
                <w:rFonts w:cs="B Nazanin" w:hint="cs"/>
                <w:rtl/>
              </w:rPr>
              <w:t>نظام</w:t>
            </w:r>
            <w:r w:rsidRPr="00AB55D2">
              <w:rPr>
                <w:rFonts w:cs="B Nazanin"/>
                <w:rtl/>
              </w:rPr>
              <w:softHyphen/>
            </w:r>
            <w:r w:rsidRPr="00AB55D2">
              <w:rPr>
                <w:rFonts w:cs="B Nazanin" w:hint="cs"/>
                <w:rtl/>
              </w:rPr>
              <w:t>مندی از</w:t>
            </w:r>
            <w:r w:rsidRPr="00AB55D2">
              <w:rPr>
                <w:rFonts w:cs="B Nazanin"/>
                <w:rtl/>
              </w:rPr>
              <w:t xml:space="preserve"> شکاف‌های جنسیت</w:t>
            </w:r>
            <w:r w:rsidRPr="00AB55D2">
              <w:rPr>
                <w:rFonts w:cs="B Nazanin" w:hint="cs"/>
                <w:rtl/>
              </w:rPr>
              <w:t>ی</w:t>
            </w:r>
            <w:r w:rsidRPr="002A1F5D">
              <w:rPr>
                <w:rFonts w:cs="B Nazanin"/>
                <w:vertAlign w:val="superscript"/>
                <w:rtl/>
              </w:rPr>
              <w:footnoteReference w:id="8"/>
            </w:r>
            <w:r w:rsidRPr="002A1F5D">
              <w:rPr>
                <w:rFonts w:cs="B Nazanin" w:hint="cs"/>
                <w:vertAlign w:val="superscript"/>
                <w:rtl/>
              </w:rPr>
              <w:t xml:space="preserve"> </w:t>
            </w:r>
            <w:r w:rsidRPr="00AB55D2">
              <w:rPr>
                <w:rFonts w:cs="B Nazanin" w:hint="cs"/>
                <w:rtl/>
              </w:rPr>
              <w:t>درهیچ یک</w:t>
            </w:r>
            <w:r w:rsidRPr="00AB55D2">
              <w:rPr>
                <w:rFonts w:cs="B Nazanin"/>
                <w:rtl/>
              </w:rPr>
              <w:t xml:space="preserve"> از ظرفیت‌های</w:t>
            </w:r>
            <w:r w:rsidRPr="00AB55D2">
              <w:rPr>
                <w:rFonts w:cs="B Nazanin" w:hint="cs"/>
                <w:rtl/>
              </w:rPr>
              <w:t xml:space="preserve"> مقررات بهداشتی بین‌المللی انجام نشده است.</w:t>
            </w:r>
          </w:p>
        </w:tc>
        <w:tc>
          <w:tcPr>
            <w:tcW w:w="1715" w:type="dxa"/>
            <w:vAlign w:val="bottom"/>
          </w:tcPr>
          <w:p w:rsidR="00AB55D2" w:rsidRPr="00AB55D2" w:rsidRDefault="00AB55D2" w:rsidP="00AB55D2">
            <w:pPr>
              <w:bidi/>
              <w:ind w:firstLine="90"/>
              <w:rPr>
                <w:rFonts w:cs="B Nazanin"/>
                <w:rtl/>
              </w:rPr>
            </w:pPr>
          </w:p>
        </w:tc>
      </w:tr>
      <w:tr w:rsidR="00AB55D2" w:rsidRPr="00AB55D2" w:rsidTr="00F1696D">
        <w:trPr>
          <w:trHeight w:val="296"/>
          <w:jc w:val="center"/>
        </w:trPr>
        <w:tc>
          <w:tcPr>
            <w:tcW w:w="1075" w:type="dxa"/>
            <w:shd w:val="clear" w:color="auto" w:fill="FF9900"/>
            <w:vAlign w:val="center"/>
          </w:tcPr>
          <w:p w:rsidR="00AB55D2" w:rsidRPr="00AB55D2" w:rsidRDefault="00AB55D2" w:rsidP="00627306">
            <w:pPr>
              <w:bidi/>
              <w:ind w:firstLine="90"/>
              <w:jc w:val="center"/>
              <w:rPr>
                <w:rFonts w:cs="B Nazanin"/>
                <w:rtl/>
              </w:rPr>
            </w:pPr>
            <w:r w:rsidRPr="00AB55D2">
              <w:rPr>
                <w:rFonts w:cs="B Nazanin"/>
                <w:rtl/>
              </w:rPr>
              <w:t>سطح 2</w:t>
            </w:r>
          </w:p>
        </w:tc>
        <w:tc>
          <w:tcPr>
            <w:tcW w:w="7740" w:type="dxa"/>
            <w:vAlign w:val="bottom"/>
          </w:tcPr>
          <w:p w:rsidR="00AB55D2" w:rsidRPr="00AB55D2" w:rsidRDefault="00AB55D2" w:rsidP="00AB55D2">
            <w:pPr>
              <w:bidi/>
              <w:ind w:left="180" w:right="155" w:hanging="90"/>
              <w:rPr>
                <w:rFonts w:cs="B Nazanin"/>
                <w:rtl/>
              </w:rPr>
            </w:pPr>
            <w:r w:rsidRPr="00AB55D2">
              <w:rPr>
                <w:rFonts w:cs="B Nazanin"/>
                <w:rtl/>
              </w:rPr>
              <w:t xml:space="preserve">ارزیابی </w:t>
            </w:r>
            <w:r w:rsidRPr="00AB55D2">
              <w:rPr>
                <w:rFonts w:cs="B Nazanin" w:hint="cs"/>
                <w:rtl/>
              </w:rPr>
              <w:t>نظام‌مند</w:t>
            </w:r>
            <w:r w:rsidRPr="002A1F5D">
              <w:rPr>
                <w:rFonts w:cs="B Nazanin"/>
                <w:vertAlign w:val="superscript"/>
                <w:rtl/>
              </w:rPr>
              <w:footnoteReference w:id="9"/>
            </w:r>
            <w:r w:rsidRPr="00AB55D2">
              <w:rPr>
                <w:rFonts w:cs="B Nazanin" w:hint="cs"/>
                <w:rtl/>
              </w:rPr>
              <w:t xml:space="preserve"> </w:t>
            </w:r>
            <w:r w:rsidRPr="00AB55D2">
              <w:rPr>
                <w:rFonts w:cs="B Nazanin"/>
                <w:rtl/>
              </w:rPr>
              <w:t>شکاف‌های جنسیتی حداقل در یک</w:t>
            </w:r>
            <w:r w:rsidRPr="00AB55D2">
              <w:rPr>
                <w:rFonts w:cs="B Nazanin" w:hint="cs"/>
                <w:rtl/>
              </w:rPr>
              <w:t xml:space="preserve">ی از ظرفیت‌های </w:t>
            </w:r>
            <w:r w:rsidRPr="00AB55D2">
              <w:rPr>
                <w:rFonts w:cs="B Nazanin"/>
              </w:rPr>
              <w:t>IHR</w:t>
            </w:r>
            <w:r w:rsidRPr="00AB55D2">
              <w:rPr>
                <w:rFonts w:cs="B Nazanin"/>
                <w:rtl/>
              </w:rPr>
              <w:t xml:space="preserve"> انجام شده است</w:t>
            </w:r>
            <w:r w:rsidRPr="00AB55D2">
              <w:rPr>
                <w:rFonts w:cs="B Nazanin" w:hint="cs"/>
                <w:rtl/>
              </w:rPr>
              <w:t>.</w:t>
            </w:r>
          </w:p>
        </w:tc>
        <w:tc>
          <w:tcPr>
            <w:tcW w:w="1715" w:type="dxa"/>
            <w:vAlign w:val="bottom"/>
          </w:tcPr>
          <w:p w:rsidR="00AB55D2" w:rsidRPr="00AB55D2" w:rsidRDefault="00AB55D2" w:rsidP="00AB55D2">
            <w:pPr>
              <w:bidi/>
              <w:ind w:firstLine="90"/>
              <w:rPr>
                <w:rFonts w:cs="B Nazanin"/>
                <w:rtl/>
              </w:rPr>
            </w:pPr>
          </w:p>
        </w:tc>
      </w:tr>
      <w:tr w:rsidR="00AB55D2" w:rsidRPr="00AB55D2" w:rsidTr="00F1696D">
        <w:trPr>
          <w:trHeight w:val="296"/>
          <w:jc w:val="center"/>
        </w:trPr>
        <w:tc>
          <w:tcPr>
            <w:tcW w:w="1075" w:type="dxa"/>
            <w:shd w:val="clear" w:color="auto" w:fill="FFFF00"/>
            <w:vAlign w:val="center"/>
          </w:tcPr>
          <w:p w:rsidR="00AB55D2" w:rsidRPr="00AB55D2" w:rsidRDefault="00AB55D2" w:rsidP="00627306">
            <w:pPr>
              <w:bidi/>
              <w:ind w:firstLine="90"/>
              <w:jc w:val="center"/>
              <w:rPr>
                <w:rFonts w:cs="B Nazanin"/>
                <w:rtl/>
              </w:rPr>
            </w:pPr>
            <w:r w:rsidRPr="00AB55D2">
              <w:rPr>
                <w:rFonts w:cs="B Nazanin"/>
                <w:rtl/>
              </w:rPr>
              <w:t>سطح 3</w:t>
            </w:r>
          </w:p>
        </w:tc>
        <w:tc>
          <w:tcPr>
            <w:tcW w:w="7740" w:type="dxa"/>
            <w:vAlign w:val="bottom"/>
          </w:tcPr>
          <w:p w:rsidR="00AB55D2" w:rsidRPr="00AB55D2" w:rsidRDefault="00AB55D2" w:rsidP="00AB55D2">
            <w:pPr>
              <w:bidi/>
              <w:ind w:left="180" w:right="155" w:hanging="90"/>
              <w:rPr>
                <w:rFonts w:cs="B Nazanin"/>
                <w:rtl/>
              </w:rPr>
            </w:pPr>
            <w:r w:rsidRPr="00AB55D2">
              <w:rPr>
                <w:rFonts w:cs="B Nazanin"/>
                <w:rtl/>
              </w:rPr>
              <w:t xml:space="preserve">یک برنامه </w:t>
            </w:r>
            <w:r w:rsidRPr="00AB55D2">
              <w:rPr>
                <w:rFonts w:cs="B Nazanin" w:hint="cs"/>
                <w:rtl/>
              </w:rPr>
              <w:t>عملیاتی</w:t>
            </w:r>
            <w:r w:rsidRPr="002A1F5D">
              <w:rPr>
                <w:rFonts w:cs="B Nazanin"/>
                <w:vertAlign w:val="superscript"/>
                <w:rtl/>
              </w:rPr>
              <w:footnoteReference w:id="10"/>
            </w:r>
            <w:r w:rsidRPr="00AB55D2">
              <w:rPr>
                <w:rFonts w:cs="B Nazanin" w:hint="cs"/>
                <w:rtl/>
              </w:rPr>
              <w:t xml:space="preserve"> برای رسیدگی به </w:t>
            </w:r>
            <w:r w:rsidRPr="00AB55D2">
              <w:rPr>
                <w:rFonts w:cs="B Nazanin"/>
                <w:rtl/>
              </w:rPr>
              <w:t>شکاف‌های جنسیتی با اولویت بالا</w:t>
            </w:r>
            <w:r w:rsidRPr="002A1F5D">
              <w:rPr>
                <w:rFonts w:cs="B Nazanin"/>
                <w:vertAlign w:val="superscript"/>
                <w:rtl/>
              </w:rPr>
              <w:footnoteReference w:id="11"/>
            </w:r>
            <w:r w:rsidRPr="002A1F5D">
              <w:rPr>
                <w:rFonts w:cs="B Nazanin" w:hint="cs"/>
                <w:vertAlign w:val="superscript"/>
                <w:rtl/>
              </w:rPr>
              <w:t xml:space="preserve"> </w:t>
            </w:r>
            <w:r w:rsidRPr="00AB55D2">
              <w:rPr>
                <w:rFonts w:cs="B Nazanin" w:hint="cs"/>
                <w:rtl/>
              </w:rPr>
              <w:t xml:space="preserve">در حداقل یکی از ظرفیت‌های </w:t>
            </w:r>
            <w:r w:rsidRPr="00AB55D2">
              <w:rPr>
                <w:rFonts w:cs="B Nazanin"/>
              </w:rPr>
              <w:t>IHR</w:t>
            </w:r>
            <w:r w:rsidRPr="00AB55D2">
              <w:rPr>
                <w:rFonts w:cs="B Nazanin" w:hint="cs"/>
                <w:rtl/>
              </w:rPr>
              <w:t xml:space="preserve"> شناسایی ، تدوین و در برنامه‌های سالانه گنجانده شده است</w:t>
            </w:r>
          </w:p>
        </w:tc>
        <w:tc>
          <w:tcPr>
            <w:tcW w:w="1715" w:type="dxa"/>
            <w:vAlign w:val="bottom"/>
          </w:tcPr>
          <w:p w:rsidR="00AB55D2" w:rsidRPr="00AB55D2" w:rsidRDefault="00AB55D2" w:rsidP="00AB55D2">
            <w:pPr>
              <w:bidi/>
              <w:ind w:firstLine="90"/>
              <w:rPr>
                <w:rFonts w:cs="B Nazanin"/>
                <w:rtl/>
              </w:rPr>
            </w:pPr>
          </w:p>
        </w:tc>
      </w:tr>
      <w:tr w:rsidR="00AB55D2" w:rsidRPr="00AB55D2" w:rsidTr="00F1696D">
        <w:trPr>
          <w:trHeight w:val="296"/>
          <w:jc w:val="center"/>
        </w:trPr>
        <w:tc>
          <w:tcPr>
            <w:tcW w:w="1075" w:type="dxa"/>
            <w:shd w:val="clear" w:color="auto" w:fill="92D050"/>
            <w:vAlign w:val="center"/>
          </w:tcPr>
          <w:p w:rsidR="00AB55D2" w:rsidRPr="00AB55D2" w:rsidRDefault="00AB55D2" w:rsidP="00627306">
            <w:pPr>
              <w:bidi/>
              <w:ind w:firstLine="90"/>
              <w:jc w:val="center"/>
              <w:rPr>
                <w:rFonts w:cs="B Nazanin"/>
                <w:rtl/>
              </w:rPr>
            </w:pPr>
            <w:r w:rsidRPr="00AB55D2">
              <w:rPr>
                <w:rFonts w:cs="B Nazanin"/>
                <w:rtl/>
              </w:rPr>
              <w:t>سطح 4</w:t>
            </w:r>
          </w:p>
        </w:tc>
        <w:tc>
          <w:tcPr>
            <w:tcW w:w="7740" w:type="dxa"/>
            <w:vAlign w:val="bottom"/>
          </w:tcPr>
          <w:p w:rsidR="00AB55D2" w:rsidRPr="00AB55D2" w:rsidRDefault="00AB55D2" w:rsidP="00AB55D2">
            <w:pPr>
              <w:bidi/>
              <w:ind w:left="180" w:right="155" w:hanging="90"/>
              <w:rPr>
                <w:rFonts w:cs="B Nazanin"/>
                <w:rtl/>
              </w:rPr>
            </w:pPr>
            <w:r w:rsidRPr="00AB55D2">
              <w:rPr>
                <w:rFonts w:cs="B Nazanin"/>
                <w:rtl/>
              </w:rPr>
              <w:t xml:space="preserve">برنامه (های) </w:t>
            </w:r>
            <w:r w:rsidRPr="00AB55D2">
              <w:rPr>
                <w:rFonts w:cs="B Nazanin" w:hint="cs"/>
                <w:rtl/>
              </w:rPr>
              <w:t>عملیاتی تدوین شده</w:t>
            </w:r>
            <w:r w:rsidRPr="00AB55D2">
              <w:rPr>
                <w:rFonts w:cs="B Nazanin"/>
                <w:rtl/>
              </w:rPr>
              <w:t xml:space="preserve"> برای رسیدگی به حداقل یک ظرفیت </w:t>
            </w:r>
            <w:r w:rsidRPr="00AB55D2">
              <w:rPr>
                <w:rFonts w:cs="B Nazanin"/>
              </w:rPr>
              <w:t>IHR</w:t>
            </w:r>
            <w:r w:rsidRPr="00AB55D2">
              <w:rPr>
                <w:rFonts w:cs="B Nazanin" w:hint="cs"/>
                <w:rtl/>
              </w:rPr>
              <w:t>،</w:t>
            </w:r>
            <w:r w:rsidRPr="00AB55D2">
              <w:rPr>
                <w:rFonts w:cs="B Nazanin"/>
                <w:rtl/>
              </w:rPr>
              <w:t xml:space="preserve"> تامین</w:t>
            </w:r>
            <w:r w:rsidRPr="00AB55D2">
              <w:rPr>
                <w:rFonts w:cs="B Nazanin" w:hint="cs"/>
                <w:rtl/>
              </w:rPr>
              <w:t xml:space="preserve"> مالی</w:t>
            </w:r>
            <w:r w:rsidRPr="00AB55D2">
              <w:rPr>
                <w:rFonts w:cs="B Nazanin"/>
                <w:rtl/>
              </w:rPr>
              <w:t xml:space="preserve"> </w:t>
            </w:r>
            <w:r w:rsidRPr="00AB55D2">
              <w:rPr>
                <w:rFonts w:cs="B Nazanin" w:hint="cs"/>
                <w:rtl/>
              </w:rPr>
              <w:t xml:space="preserve">شده و در حال اجرا است، </w:t>
            </w:r>
            <w:r w:rsidRPr="00AB55D2">
              <w:rPr>
                <w:rFonts w:cs="B Nazanin"/>
                <w:rtl/>
              </w:rPr>
              <w:t xml:space="preserve">و مکانیسم‌هایی برای پایش، </w:t>
            </w:r>
            <w:r w:rsidRPr="00AB55D2">
              <w:rPr>
                <w:rFonts w:cs="B Nazanin" w:hint="cs"/>
                <w:rtl/>
              </w:rPr>
              <w:t>ارزیابی</w:t>
            </w:r>
            <w:r w:rsidRPr="00AB55D2">
              <w:rPr>
                <w:rFonts w:cs="B Nazanin"/>
                <w:rtl/>
              </w:rPr>
              <w:t xml:space="preserve"> و گزارش</w:t>
            </w:r>
            <w:r w:rsidRPr="00AB55D2">
              <w:rPr>
                <w:rFonts w:cs="B Nazanin"/>
                <w:rtl/>
              </w:rPr>
              <w:softHyphen/>
              <w:t>دهی پیش</w:t>
            </w:r>
            <w:r w:rsidRPr="00AB55D2">
              <w:rPr>
                <w:rFonts w:cs="B Nazanin"/>
                <w:rtl/>
              </w:rPr>
              <w:softHyphen/>
              <w:t>بینی شده است</w:t>
            </w:r>
          </w:p>
        </w:tc>
        <w:tc>
          <w:tcPr>
            <w:tcW w:w="1715" w:type="dxa"/>
            <w:vAlign w:val="bottom"/>
          </w:tcPr>
          <w:p w:rsidR="00AB55D2" w:rsidRPr="00AB55D2" w:rsidRDefault="00AB55D2" w:rsidP="00AB55D2">
            <w:pPr>
              <w:bidi/>
              <w:ind w:firstLine="90"/>
              <w:rPr>
                <w:rFonts w:cs="B Nazanin"/>
                <w:rtl/>
              </w:rPr>
            </w:pPr>
          </w:p>
        </w:tc>
      </w:tr>
      <w:tr w:rsidR="00AB55D2" w:rsidRPr="00AB55D2" w:rsidTr="00F1696D">
        <w:trPr>
          <w:trHeight w:val="356"/>
          <w:jc w:val="center"/>
        </w:trPr>
        <w:tc>
          <w:tcPr>
            <w:tcW w:w="1075" w:type="dxa"/>
            <w:shd w:val="clear" w:color="auto" w:fill="00642D"/>
            <w:vAlign w:val="center"/>
          </w:tcPr>
          <w:p w:rsidR="00AB55D2" w:rsidRPr="00AB55D2" w:rsidRDefault="00AB55D2" w:rsidP="00627306">
            <w:pPr>
              <w:bidi/>
              <w:ind w:firstLine="90"/>
              <w:jc w:val="center"/>
              <w:rPr>
                <w:rFonts w:cs="B Nazanin"/>
                <w:rtl/>
              </w:rPr>
            </w:pPr>
            <w:r w:rsidRPr="00AB55D2">
              <w:rPr>
                <w:rFonts w:cs="B Nazanin"/>
                <w:rtl/>
              </w:rPr>
              <w:t>سطح 5</w:t>
            </w:r>
          </w:p>
        </w:tc>
        <w:tc>
          <w:tcPr>
            <w:tcW w:w="7740" w:type="dxa"/>
            <w:vAlign w:val="bottom"/>
          </w:tcPr>
          <w:p w:rsidR="00AB55D2" w:rsidRPr="00AB55D2" w:rsidRDefault="00AB55D2" w:rsidP="00AB55D2">
            <w:pPr>
              <w:bidi/>
              <w:ind w:left="180" w:right="155" w:hanging="90"/>
              <w:rPr>
                <w:rFonts w:cs="B Nazanin"/>
                <w:rtl/>
              </w:rPr>
            </w:pPr>
            <w:r w:rsidRPr="00AB55D2">
              <w:rPr>
                <w:rFonts w:cs="B Nazanin"/>
                <w:rtl/>
              </w:rPr>
              <w:t>تحلیل نظام</w:t>
            </w:r>
            <w:r w:rsidRPr="00AB55D2">
              <w:rPr>
                <w:rFonts w:cs="B Nazanin"/>
                <w:rtl/>
              </w:rPr>
              <w:softHyphen/>
              <w:t xml:space="preserve">مند جنسیتی از ظرفیت‌های </w:t>
            </w:r>
            <w:r w:rsidRPr="00AB55D2">
              <w:rPr>
                <w:rFonts w:cs="B Nazanin"/>
              </w:rPr>
              <w:t>IHR</w:t>
            </w:r>
            <w:r w:rsidRPr="00AB55D2">
              <w:rPr>
                <w:rFonts w:cs="B Nazanin"/>
                <w:rtl/>
              </w:rPr>
              <w:t xml:space="preserve"> انجام می‌شود و برنامه‌های عملیاتی برای رفع شکاف‌ها و نابرابری‌های جنسیتی در حداقل سه حوزه از ظرفیت‌های </w:t>
            </w:r>
            <w:r w:rsidRPr="00AB55D2">
              <w:rPr>
                <w:rFonts w:cs="B Nazanin"/>
              </w:rPr>
              <w:t>IHR</w:t>
            </w:r>
            <w:r w:rsidRPr="00AB55D2">
              <w:rPr>
                <w:rFonts w:cs="B Nazanin"/>
                <w:rtl/>
              </w:rPr>
              <w:t xml:space="preserve"> تدوین، تأمین اعتبار و اجرایی می‌گردد. همچنین مکانیسم‌هایی برای پایش، ارزیابی و گزارش‌دهی این اقدامات پیش‌بینی شده است</w:t>
            </w:r>
            <w:r w:rsidRPr="00AB55D2">
              <w:rPr>
                <w:rFonts w:cs="B Nazanin"/>
              </w:rPr>
              <w:t>.</w:t>
            </w:r>
          </w:p>
        </w:tc>
        <w:tc>
          <w:tcPr>
            <w:tcW w:w="1715" w:type="dxa"/>
            <w:vAlign w:val="bottom"/>
          </w:tcPr>
          <w:p w:rsidR="00AB55D2" w:rsidRPr="00AB55D2" w:rsidRDefault="00AB55D2" w:rsidP="00AB55D2">
            <w:pPr>
              <w:bidi/>
              <w:ind w:firstLine="90"/>
              <w:rPr>
                <w:rFonts w:cs="B Nazanin"/>
                <w:rtl/>
              </w:rPr>
            </w:pPr>
          </w:p>
        </w:tc>
      </w:tr>
    </w:tbl>
    <w:p w:rsidR="00FA3049" w:rsidRPr="00AB55D2" w:rsidRDefault="00FA3049" w:rsidP="00AB55D2">
      <w:pPr>
        <w:tabs>
          <w:tab w:val="left" w:pos="900"/>
        </w:tabs>
        <w:bidi/>
        <w:rPr>
          <w:rFonts w:ascii="F_roya" w:eastAsia="Arial" w:hAnsi="F_roya" w:cs="B Nazanin"/>
          <w:sz w:val="24"/>
          <w:szCs w:val="24"/>
        </w:rPr>
        <w:sectPr w:rsidR="00FA3049" w:rsidRPr="00AB55D2" w:rsidSect="00525799">
          <w:pgSz w:w="12240" w:h="15840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:rsidR="00CB7F1E" w:rsidRPr="00F1696D" w:rsidRDefault="00CB7F1E" w:rsidP="00F1696D">
      <w:pPr>
        <w:tabs>
          <w:tab w:val="left" w:pos="6649"/>
        </w:tabs>
      </w:pPr>
    </w:p>
    <w:sectPr w:rsidR="00CB7F1E" w:rsidRPr="00F169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D86" w:rsidRDefault="009E1D86" w:rsidP="00FA3049">
      <w:pPr>
        <w:spacing w:after="0" w:line="240" w:lineRule="auto"/>
      </w:pPr>
      <w:r>
        <w:separator/>
      </w:r>
    </w:p>
  </w:endnote>
  <w:endnote w:type="continuationSeparator" w:id="0">
    <w:p w:rsidR="009E1D86" w:rsidRDefault="009E1D86" w:rsidP="00FA3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Roboto Cn">
    <w:altName w:val="Times New Roman"/>
    <w:charset w:val="01"/>
    <w:family w:val="auto"/>
    <w:pitch w:val="variable"/>
  </w:font>
  <w:font w:name="Roboto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_roy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4A0" w:rsidRDefault="008C2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D86" w:rsidRDefault="009E1D86" w:rsidP="00FA3049">
      <w:pPr>
        <w:spacing w:after="0" w:line="240" w:lineRule="auto"/>
      </w:pPr>
      <w:r>
        <w:separator/>
      </w:r>
    </w:p>
  </w:footnote>
  <w:footnote w:type="continuationSeparator" w:id="0">
    <w:p w:rsidR="009E1D86" w:rsidRDefault="009E1D86" w:rsidP="00FA3049">
      <w:pPr>
        <w:spacing w:after="0" w:line="240" w:lineRule="auto"/>
      </w:pPr>
      <w:r>
        <w:continuationSeparator/>
      </w:r>
    </w:p>
  </w:footnote>
  <w:footnote w:id="1">
    <w:p w:rsidR="00AA4313" w:rsidRPr="00AA4313" w:rsidRDefault="00AA4313" w:rsidP="002A1F5D">
      <w:pPr>
        <w:bidi/>
        <w:spacing w:after="0"/>
        <w:rPr>
          <w:rFonts w:cs="B Nazanin"/>
          <w:sz w:val="16"/>
          <w:szCs w:val="16"/>
          <w:rtl/>
        </w:rPr>
      </w:pPr>
      <w:r w:rsidRPr="00AA4313">
        <w:rPr>
          <w:rStyle w:val="FootnoteReference"/>
          <w:rFonts w:cs="B Nazanin"/>
          <w:sz w:val="16"/>
          <w:szCs w:val="16"/>
        </w:rPr>
        <w:footnoteRef/>
      </w:r>
      <w:r w:rsidRPr="00AA4313">
        <w:rPr>
          <w:rFonts w:cs="B Nazanin" w:hint="cs"/>
          <w:sz w:val="16"/>
          <w:szCs w:val="16"/>
          <w:rtl/>
        </w:rPr>
        <w:t>اسناد قانونی</w:t>
      </w:r>
      <w:r w:rsidRPr="00AA4313">
        <w:rPr>
          <w:rFonts w:cs="B Nazanin"/>
          <w:sz w:val="16"/>
          <w:szCs w:val="16"/>
          <w:rtl/>
        </w:rPr>
        <w:t xml:space="preserve">: اقداماتی که توسط سطوح ملی یا میانی دولت وضع و اجرا </w:t>
      </w:r>
      <w:r w:rsidRPr="00AA4313">
        <w:rPr>
          <w:rFonts w:cs="B Nazanin" w:hint="cs"/>
          <w:sz w:val="16"/>
          <w:szCs w:val="16"/>
          <w:rtl/>
        </w:rPr>
        <w:t>شده و</w:t>
      </w:r>
      <w:r w:rsidRPr="00AA4313">
        <w:rPr>
          <w:rFonts w:cs="B Nazanin"/>
          <w:sz w:val="16"/>
          <w:szCs w:val="16"/>
          <w:rtl/>
        </w:rPr>
        <w:t xml:space="preserve"> از نظر قانونی لازم الاجرا هستند. انواع اسناد </w:t>
      </w:r>
      <w:r w:rsidRPr="00AA4313">
        <w:rPr>
          <w:rFonts w:cs="B Nazanin" w:hint="cs"/>
          <w:sz w:val="16"/>
          <w:szCs w:val="16"/>
          <w:rtl/>
        </w:rPr>
        <w:t>قانونی</w:t>
      </w:r>
      <w:r w:rsidRPr="00AA4313">
        <w:rPr>
          <w:rFonts w:cs="B Nazanin"/>
          <w:sz w:val="16"/>
          <w:szCs w:val="16"/>
          <w:rtl/>
        </w:rPr>
        <w:t xml:space="preserve"> بسته به نظام حقوقی کشور متفاوت است. (به عنوان مثال، قوانین اساسی، قوانین، مقررات، فرامین، مقررات، الزامات اداری و موافقت نامه‌های بین المللی قابل اجرا).</w:t>
      </w:r>
    </w:p>
  </w:footnote>
  <w:footnote w:id="2">
    <w:p w:rsidR="00AA4313" w:rsidRPr="00AA4313" w:rsidRDefault="00AA4313" w:rsidP="002A1F5D">
      <w:pPr>
        <w:bidi/>
        <w:spacing w:after="0"/>
        <w:rPr>
          <w:rFonts w:cs="B Nazanin"/>
          <w:sz w:val="16"/>
          <w:szCs w:val="16"/>
          <w:rtl/>
        </w:rPr>
      </w:pPr>
      <w:r w:rsidRPr="00AA4313">
        <w:rPr>
          <w:rFonts w:cs="B Nazanin" w:hint="cs"/>
          <w:sz w:val="16"/>
          <w:szCs w:val="16"/>
          <w:rtl/>
        </w:rPr>
        <w:t xml:space="preserve"> </w:t>
      </w:r>
      <w:r w:rsidRPr="00AA4313">
        <w:rPr>
          <w:rStyle w:val="FootnoteReference"/>
          <w:rFonts w:cs="B Nazanin"/>
          <w:sz w:val="16"/>
          <w:szCs w:val="16"/>
        </w:rPr>
        <w:footnoteRef/>
      </w:r>
      <w:r w:rsidRPr="00AA4313">
        <w:rPr>
          <w:rFonts w:cs="B Nazanin" w:hint="cs"/>
          <w:sz w:val="16"/>
          <w:szCs w:val="16"/>
          <w:rtl/>
          <w:lang w:bidi="fa-IR"/>
        </w:rPr>
        <w:t xml:space="preserve"> </w:t>
      </w:r>
      <w:r w:rsidRPr="00AA4313">
        <w:rPr>
          <w:rFonts w:cs="B Nazanin"/>
          <w:sz w:val="16"/>
          <w:szCs w:val="16"/>
          <w:rtl/>
          <w:lang w:bidi="fa-IR"/>
        </w:rPr>
        <w:t>نقشه‌بردار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قانون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به بررس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(و مقا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سه</w:t>
      </w:r>
      <w:r w:rsidRPr="00AA4313">
        <w:rPr>
          <w:rFonts w:cs="B Nazanin"/>
          <w:sz w:val="16"/>
          <w:szCs w:val="16"/>
          <w:rtl/>
          <w:lang w:bidi="fa-IR"/>
        </w:rPr>
        <w:t>) ابزارها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قانون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مربوطه موجود در 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ک</w:t>
      </w:r>
      <w:r w:rsidRPr="00AA4313">
        <w:rPr>
          <w:rFonts w:cs="B Nazanin"/>
          <w:sz w:val="16"/>
          <w:szCs w:val="16"/>
          <w:rtl/>
          <w:lang w:bidi="fa-IR"/>
        </w:rPr>
        <w:t xml:space="preserve"> زم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نه</w:t>
      </w:r>
      <w:r w:rsidRPr="00AA4313">
        <w:rPr>
          <w:rFonts w:cs="B Nazanin"/>
          <w:sz w:val="16"/>
          <w:szCs w:val="16"/>
          <w:rtl/>
          <w:lang w:bidi="fa-IR"/>
        </w:rPr>
        <w:t xml:space="preserve"> بزرگتر به منظور درک چارچوب‌ها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قانون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کشور برا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پ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شگ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ر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 xml:space="preserve">، </w:t>
      </w:r>
      <w:r w:rsidRPr="00AA4313">
        <w:rPr>
          <w:rFonts w:cs="B Nazanin"/>
          <w:sz w:val="16"/>
          <w:szCs w:val="16"/>
          <w:rtl/>
          <w:lang w:bidi="fa-IR"/>
        </w:rPr>
        <w:t>آمادگ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و واکنش به شرا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ط</w:t>
      </w:r>
      <w:r w:rsidRPr="00AA4313">
        <w:rPr>
          <w:rFonts w:cs="B Nazanin"/>
          <w:sz w:val="16"/>
          <w:szCs w:val="16"/>
          <w:rtl/>
          <w:lang w:bidi="fa-IR"/>
        </w:rPr>
        <w:t xml:space="preserve"> اضطرار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بهداشت‌عمومی کمک می‌کند. چن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ن</w:t>
      </w:r>
      <w:r w:rsidRPr="00AA4313">
        <w:rPr>
          <w:rFonts w:cs="B Nazanin"/>
          <w:sz w:val="16"/>
          <w:szCs w:val="16"/>
          <w:rtl/>
          <w:lang w:bidi="fa-IR"/>
        </w:rPr>
        <w:t xml:space="preserve"> نقشه‌بردار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 xml:space="preserve">، </w:t>
      </w:r>
      <w:r w:rsidRPr="00AA4313">
        <w:rPr>
          <w:rFonts w:cs="B Nazanin"/>
          <w:sz w:val="16"/>
          <w:szCs w:val="16"/>
          <w:rtl/>
          <w:lang w:bidi="fa-IR"/>
        </w:rPr>
        <w:t>نگاه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به ابزارها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قانون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در سراسر حوزه‌ها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ق</w:t>
      </w:r>
      <w:r w:rsidRPr="00AA4313">
        <w:rPr>
          <w:rFonts w:cs="B Nazanin" w:hint="eastAsia"/>
          <w:sz w:val="16"/>
          <w:szCs w:val="16"/>
          <w:rtl/>
          <w:lang w:bidi="fa-IR"/>
        </w:rPr>
        <w:t>ضا</w:t>
      </w:r>
      <w:r w:rsidRPr="00AA4313">
        <w:rPr>
          <w:rFonts w:cs="B Nazanin" w:hint="cs"/>
          <w:sz w:val="16"/>
          <w:szCs w:val="16"/>
          <w:rtl/>
          <w:lang w:bidi="fa-IR"/>
        </w:rPr>
        <w:t>یی</w:t>
      </w:r>
      <w:r w:rsidRPr="00AA4313">
        <w:rPr>
          <w:rFonts w:cs="B Nazanin"/>
          <w:sz w:val="16"/>
          <w:szCs w:val="16"/>
          <w:rtl/>
          <w:lang w:bidi="fa-IR"/>
        </w:rPr>
        <w:t xml:space="preserve"> و/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ا</w:t>
      </w:r>
      <w:r w:rsidRPr="00AA4313">
        <w:rPr>
          <w:rFonts w:cs="B Nazanin"/>
          <w:sz w:val="16"/>
          <w:szCs w:val="16"/>
          <w:rtl/>
          <w:lang w:bidi="fa-IR"/>
        </w:rPr>
        <w:t xml:space="preserve"> بررس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ابزارها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حقوق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در 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ک</w:t>
      </w:r>
      <w:r w:rsidRPr="00AA4313">
        <w:rPr>
          <w:rFonts w:cs="B Nazanin"/>
          <w:sz w:val="16"/>
          <w:szCs w:val="16"/>
          <w:rtl/>
          <w:lang w:bidi="fa-IR"/>
        </w:rPr>
        <w:t xml:space="preserve"> حوزه قضا</w:t>
      </w:r>
      <w:r w:rsidRPr="00AA4313">
        <w:rPr>
          <w:rFonts w:cs="B Nazanin" w:hint="cs"/>
          <w:sz w:val="16"/>
          <w:szCs w:val="16"/>
          <w:rtl/>
          <w:lang w:bidi="fa-IR"/>
        </w:rPr>
        <w:t>یی</w:t>
      </w:r>
      <w:r w:rsidRPr="00AA4313">
        <w:rPr>
          <w:rFonts w:cs="B Nazanin"/>
          <w:sz w:val="16"/>
          <w:szCs w:val="16"/>
          <w:rtl/>
          <w:lang w:bidi="fa-IR"/>
        </w:rPr>
        <w:t xml:space="preserve"> برا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درک چگونگ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رس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دگ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به خطرات بهداشت‌عمومی ارائه می‌کند. نقشه بردار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حقوق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شامل بررس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و مستندساز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وجود مراجع قانون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 xml:space="preserve">، </w:t>
      </w:r>
      <w:r w:rsidRPr="00AA4313">
        <w:rPr>
          <w:rFonts w:cs="B Nazanin"/>
          <w:sz w:val="16"/>
          <w:szCs w:val="16"/>
          <w:rtl/>
          <w:lang w:bidi="fa-IR"/>
        </w:rPr>
        <w:t>آنچه آن مراجع انجام م</w:t>
      </w:r>
      <w:r w:rsidRPr="00AA4313">
        <w:rPr>
          <w:rFonts w:cs="B Nazanin" w:hint="cs"/>
          <w:sz w:val="16"/>
          <w:szCs w:val="16"/>
          <w:rtl/>
          <w:lang w:bidi="fa-IR"/>
        </w:rPr>
        <w:t>ی‌</w:t>
      </w:r>
      <w:r w:rsidRPr="00AA4313">
        <w:rPr>
          <w:rFonts w:cs="B Nazanin"/>
          <w:sz w:val="16"/>
          <w:szCs w:val="16"/>
          <w:rtl/>
          <w:lang w:bidi="fa-IR"/>
        </w:rPr>
        <w:t xml:space="preserve">دهند 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ا</w:t>
      </w:r>
      <w:r w:rsidRPr="00AA4313">
        <w:rPr>
          <w:rFonts w:cs="B Nazanin"/>
          <w:sz w:val="16"/>
          <w:szCs w:val="16"/>
          <w:rtl/>
          <w:lang w:bidi="fa-IR"/>
        </w:rPr>
        <w:t xml:space="preserve"> ارائه م</w:t>
      </w:r>
      <w:r w:rsidRPr="00AA4313">
        <w:rPr>
          <w:rFonts w:cs="B Nazanin" w:hint="cs"/>
          <w:sz w:val="16"/>
          <w:szCs w:val="16"/>
          <w:rtl/>
          <w:lang w:bidi="fa-IR"/>
        </w:rPr>
        <w:t>ی‌</w:t>
      </w:r>
      <w:r w:rsidRPr="00AA4313">
        <w:rPr>
          <w:rFonts w:cs="B Nazanin"/>
          <w:sz w:val="16"/>
          <w:szCs w:val="16"/>
          <w:rtl/>
          <w:lang w:bidi="fa-IR"/>
        </w:rPr>
        <w:t>دهند و آنچه ارائه نم</w:t>
      </w:r>
      <w:r w:rsidRPr="00AA4313">
        <w:rPr>
          <w:rFonts w:cs="B Nazanin" w:hint="cs"/>
          <w:sz w:val="16"/>
          <w:szCs w:val="16"/>
          <w:rtl/>
          <w:lang w:bidi="fa-IR"/>
        </w:rPr>
        <w:t>ی‌</w:t>
      </w:r>
      <w:r w:rsidRPr="00AA4313">
        <w:rPr>
          <w:rFonts w:cs="B Nazanin"/>
          <w:sz w:val="16"/>
          <w:szCs w:val="16"/>
          <w:rtl/>
          <w:lang w:bidi="fa-IR"/>
        </w:rPr>
        <w:t>دهند، م</w:t>
      </w:r>
      <w:r w:rsidRPr="00AA4313">
        <w:rPr>
          <w:rFonts w:cs="B Nazanin" w:hint="cs"/>
          <w:sz w:val="16"/>
          <w:szCs w:val="16"/>
          <w:rtl/>
          <w:lang w:bidi="fa-IR"/>
        </w:rPr>
        <w:t>ی‌</w:t>
      </w:r>
      <w:r w:rsidRPr="00AA4313">
        <w:rPr>
          <w:rFonts w:cs="B Nazanin"/>
          <w:sz w:val="16"/>
          <w:szCs w:val="16"/>
          <w:rtl/>
          <w:lang w:bidi="fa-IR"/>
        </w:rPr>
        <w:t>باشد. نقشه بردار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</w:t>
      </w:r>
      <w:r w:rsidRPr="00AA4313">
        <w:rPr>
          <w:rFonts w:cs="B Nazanin" w:hint="eastAsia"/>
          <w:sz w:val="16"/>
          <w:szCs w:val="16"/>
          <w:rtl/>
          <w:lang w:bidi="fa-IR"/>
        </w:rPr>
        <w:t>قانون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ک</w:t>
      </w:r>
      <w:r w:rsidRPr="00AA4313">
        <w:rPr>
          <w:rFonts w:cs="B Nazanin"/>
          <w:sz w:val="16"/>
          <w:szCs w:val="16"/>
          <w:rtl/>
          <w:lang w:bidi="fa-IR"/>
        </w:rPr>
        <w:t xml:space="preserve"> فعال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ت</w:t>
      </w:r>
      <w:r w:rsidRPr="00AA4313">
        <w:rPr>
          <w:rFonts w:cs="B Nazanin"/>
          <w:sz w:val="16"/>
          <w:szCs w:val="16"/>
          <w:rtl/>
          <w:lang w:bidi="fa-IR"/>
        </w:rPr>
        <w:t xml:space="preserve"> ع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ن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است. ا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ن</w:t>
      </w:r>
      <w:r w:rsidRPr="00AA4313">
        <w:rPr>
          <w:rFonts w:cs="B Nazanin"/>
          <w:sz w:val="16"/>
          <w:szCs w:val="16"/>
          <w:rtl/>
          <w:lang w:bidi="fa-IR"/>
        </w:rPr>
        <w:t xml:space="preserve"> فرآ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ند</w:t>
      </w:r>
      <w:r w:rsidRPr="00AA4313">
        <w:rPr>
          <w:rFonts w:cs="B Nazanin"/>
          <w:sz w:val="16"/>
          <w:szCs w:val="16"/>
          <w:rtl/>
          <w:lang w:bidi="fa-IR"/>
        </w:rPr>
        <w:t xml:space="preserve"> قصد ندارد اثربخش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ابزارها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قانون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را ارز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اب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کند و شکاف‌ها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آن را ن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ز</w:t>
      </w:r>
      <w:r w:rsidRPr="00AA4313">
        <w:rPr>
          <w:rFonts w:cs="B Nazanin"/>
          <w:sz w:val="16"/>
          <w:szCs w:val="16"/>
          <w:rtl/>
          <w:lang w:bidi="fa-IR"/>
        </w:rPr>
        <w:t xml:space="preserve"> تجز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ه</w:t>
      </w:r>
      <w:r w:rsidRPr="00AA4313">
        <w:rPr>
          <w:rFonts w:cs="B Nazanin"/>
          <w:sz w:val="16"/>
          <w:szCs w:val="16"/>
          <w:rtl/>
          <w:lang w:bidi="fa-IR"/>
        </w:rPr>
        <w:t xml:space="preserve"> و تحل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ل</w:t>
      </w:r>
      <w:r w:rsidRPr="00AA4313">
        <w:rPr>
          <w:rFonts w:cs="B Nazanin"/>
          <w:sz w:val="16"/>
          <w:szCs w:val="16"/>
          <w:rtl/>
          <w:lang w:bidi="fa-IR"/>
        </w:rPr>
        <w:t xml:space="preserve"> کند. در چارچوب ا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ن</w:t>
      </w:r>
      <w:r w:rsidRPr="00AA4313">
        <w:rPr>
          <w:rFonts w:cs="B Nazanin"/>
          <w:sz w:val="16"/>
          <w:szCs w:val="16"/>
          <w:rtl/>
          <w:lang w:bidi="fa-IR"/>
        </w:rPr>
        <w:t xml:space="preserve"> شاخص، نقشه‌بردار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قانون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از توسعه، اجرا، و تقو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ت</w:t>
      </w:r>
      <w:r w:rsidRPr="00AA4313">
        <w:rPr>
          <w:rFonts w:cs="B Nazanin"/>
          <w:sz w:val="16"/>
          <w:szCs w:val="16"/>
          <w:rtl/>
          <w:lang w:bidi="fa-IR"/>
        </w:rPr>
        <w:t xml:space="preserve"> آمادگ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و واکنش به خطرات بهداشت‌عمومی حما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ت</w:t>
      </w:r>
      <w:r w:rsidRPr="00AA4313">
        <w:rPr>
          <w:rFonts w:cs="B Nazanin"/>
          <w:sz w:val="16"/>
          <w:szCs w:val="16"/>
          <w:rtl/>
          <w:lang w:bidi="fa-IR"/>
        </w:rPr>
        <w:t xml:space="preserve"> و تسه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ل</w:t>
      </w:r>
      <w:r w:rsidRPr="00AA4313">
        <w:rPr>
          <w:rFonts w:cs="B Nazanin"/>
          <w:sz w:val="16"/>
          <w:szCs w:val="16"/>
          <w:rtl/>
          <w:lang w:bidi="fa-IR"/>
        </w:rPr>
        <w:t xml:space="preserve"> می‌کند (مطابق ب</w:t>
      </w:r>
      <w:r w:rsidRPr="00AA4313">
        <w:rPr>
          <w:rFonts w:cs="B Nazanin" w:hint="eastAsia"/>
          <w:sz w:val="16"/>
          <w:szCs w:val="16"/>
          <w:rtl/>
          <w:lang w:bidi="fa-IR"/>
        </w:rPr>
        <w:t>ا</w:t>
      </w:r>
      <w:r w:rsidRPr="00AA4313">
        <w:rPr>
          <w:rFonts w:cs="B Nazanin"/>
          <w:sz w:val="16"/>
          <w:szCs w:val="16"/>
          <w:rtl/>
          <w:lang w:bidi="fa-IR"/>
        </w:rPr>
        <w:t xml:space="preserve"> ماده 1 </w:t>
      </w:r>
      <w:r w:rsidRPr="00AA4313">
        <w:rPr>
          <w:rFonts w:cs="B Nazanin"/>
          <w:sz w:val="16"/>
          <w:szCs w:val="16"/>
          <w:lang w:bidi="fa-IR"/>
        </w:rPr>
        <w:t>IHR (2005</w:t>
      </w:r>
      <w:r w:rsidRPr="00AA4313">
        <w:rPr>
          <w:rFonts w:cs="B Nazanin"/>
          <w:sz w:val="16"/>
          <w:szCs w:val="16"/>
          <w:rtl/>
          <w:lang w:bidi="fa-IR"/>
        </w:rPr>
        <w:t>))، احتمال وقوع رو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داد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که ممکن است بر سلامت جمع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ت</w:t>
      </w:r>
      <w:r w:rsidRPr="00AA4313">
        <w:rPr>
          <w:rFonts w:cs="B Nazanin"/>
          <w:sz w:val="16"/>
          <w:szCs w:val="16"/>
          <w:rtl/>
          <w:lang w:bidi="fa-IR"/>
        </w:rPr>
        <w:t xml:space="preserve"> انسان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تأث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ر</w:t>
      </w:r>
      <w:r w:rsidRPr="00AA4313">
        <w:rPr>
          <w:rFonts w:cs="B Nazanin"/>
          <w:sz w:val="16"/>
          <w:szCs w:val="16"/>
          <w:rtl/>
          <w:lang w:bidi="fa-IR"/>
        </w:rPr>
        <w:t xml:space="preserve"> منف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بگذارد، با تأک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د</w:t>
      </w:r>
      <w:r w:rsidRPr="00AA4313">
        <w:rPr>
          <w:rFonts w:cs="B Nazanin"/>
          <w:sz w:val="16"/>
          <w:szCs w:val="16"/>
          <w:rtl/>
          <w:lang w:bidi="fa-IR"/>
        </w:rPr>
        <w:t xml:space="preserve"> بر رو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داد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که ممکن است در سطح ب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ن‌الملل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گسترش 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ابد</w:t>
      </w:r>
      <w:r w:rsidRPr="00AA4313">
        <w:rPr>
          <w:rFonts w:cs="B Nazanin"/>
          <w:sz w:val="16"/>
          <w:szCs w:val="16"/>
          <w:rtl/>
          <w:lang w:bidi="fa-IR"/>
        </w:rPr>
        <w:t xml:space="preserve"> 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ا</w:t>
      </w:r>
      <w:r w:rsidRPr="00AA4313">
        <w:rPr>
          <w:rFonts w:cs="B Nazanin"/>
          <w:sz w:val="16"/>
          <w:szCs w:val="16"/>
          <w:rtl/>
          <w:lang w:bidi="fa-IR"/>
        </w:rPr>
        <w:t xml:space="preserve"> خطر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جد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/>
          <w:sz w:val="16"/>
          <w:szCs w:val="16"/>
          <w:rtl/>
          <w:lang w:bidi="fa-IR"/>
        </w:rPr>
        <w:t xml:space="preserve"> و مستق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م</w:t>
      </w:r>
      <w:r w:rsidRPr="00AA4313">
        <w:rPr>
          <w:rFonts w:cs="B Nazanin"/>
          <w:sz w:val="16"/>
          <w:szCs w:val="16"/>
          <w:rtl/>
          <w:lang w:bidi="fa-IR"/>
        </w:rPr>
        <w:t xml:space="preserve"> ا</w:t>
      </w:r>
      <w:r w:rsidRPr="00AA4313">
        <w:rPr>
          <w:rFonts w:cs="B Nazanin" w:hint="cs"/>
          <w:sz w:val="16"/>
          <w:szCs w:val="16"/>
          <w:rtl/>
          <w:lang w:bidi="fa-IR"/>
        </w:rPr>
        <w:t>ی</w:t>
      </w:r>
      <w:r w:rsidRPr="00AA4313">
        <w:rPr>
          <w:rFonts w:cs="B Nazanin" w:hint="eastAsia"/>
          <w:sz w:val="16"/>
          <w:szCs w:val="16"/>
          <w:rtl/>
          <w:lang w:bidi="fa-IR"/>
        </w:rPr>
        <w:t>جاد</w:t>
      </w:r>
      <w:r w:rsidRPr="00AA4313">
        <w:rPr>
          <w:rFonts w:cs="B Nazanin"/>
          <w:sz w:val="16"/>
          <w:szCs w:val="16"/>
          <w:rtl/>
          <w:lang w:bidi="fa-IR"/>
        </w:rPr>
        <w:t xml:space="preserve"> کند.</w:t>
      </w:r>
    </w:p>
  </w:footnote>
  <w:footnote w:id="3">
    <w:p w:rsidR="00AA4313" w:rsidRPr="00AA4313" w:rsidRDefault="00AA4313" w:rsidP="002A1F5D">
      <w:pPr>
        <w:bidi/>
        <w:spacing w:after="0"/>
        <w:rPr>
          <w:rFonts w:cs="B Nazanin"/>
          <w:color w:val="FF0000"/>
          <w:sz w:val="16"/>
          <w:szCs w:val="16"/>
          <w:rtl/>
        </w:rPr>
      </w:pPr>
      <w:r w:rsidRPr="00AA4313">
        <w:rPr>
          <w:rStyle w:val="FootnoteReference"/>
          <w:rFonts w:cs="B Nazanin"/>
          <w:sz w:val="16"/>
          <w:szCs w:val="16"/>
        </w:rPr>
        <w:footnoteRef/>
      </w:r>
      <w:r w:rsidRPr="00AA4313">
        <w:rPr>
          <w:rFonts w:cs="B Nazanin"/>
          <w:sz w:val="16"/>
          <w:szCs w:val="16"/>
          <w:rtl/>
        </w:rPr>
        <w:t>تحلیل حقوقی</w:t>
      </w:r>
      <w:r w:rsidRPr="00AA4313">
        <w:rPr>
          <w:rFonts w:cs="B Nazanin" w:hint="cs"/>
          <w:sz w:val="16"/>
          <w:szCs w:val="16"/>
          <w:rtl/>
        </w:rPr>
        <w:t>:</w:t>
      </w:r>
      <w:r>
        <w:rPr>
          <w:rFonts w:cs="B Nazanin"/>
          <w:sz w:val="16"/>
          <w:szCs w:val="16"/>
          <w:rtl/>
        </w:rPr>
        <w:t xml:space="preserve"> فرآیندی است </w:t>
      </w:r>
      <w:r w:rsidRPr="00AA4313">
        <w:rPr>
          <w:rFonts w:cs="B Nazanin"/>
          <w:sz w:val="16"/>
          <w:szCs w:val="16"/>
          <w:rtl/>
        </w:rPr>
        <w:t xml:space="preserve"> از </w:t>
      </w:r>
      <w:r w:rsidRPr="00AA4313">
        <w:rPr>
          <w:rFonts w:cs="B Nazanin" w:hint="cs"/>
          <w:sz w:val="16"/>
          <w:szCs w:val="16"/>
          <w:rtl/>
        </w:rPr>
        <w:t>بررسی حقوقی</w:t>
      </w:r>
      <w:r w:rsidRPr="00AA4313">
        <w:rPr>
          <w:rFonts w:cs="B Nazanin"/>
          <w:sz w:val="16"/>
          <w:szCs w:val="16"/>
          <w:rtl/>
        </w:rPr>
        <w:t xml:space="preserve">، ارزیابی حقوقی و </w:t>
      </w:r>
      <w:r w:rsidRPr="00AA4313">
        <w:rPr>
          <w:rFonts w:cs="B Nazanin" w:hint="cs"/>
          <w:sz w:val="16"/>
          <w:szCs w:val="16"/>
          <w:rtl/>
        </w:rPr>
        <w:t>پایش</w:t>
      </w:r>
      <w:r w:rsidRPr="00AA4313">
        <w:rPr>
          <w:rFonts w:cs="B Nazanin"/>
          <w:sz w:val="16"/>
          <w:szCs w:val="16"/>
          <w:rtl/>
        </w:rPr>
        <w:t xml:space="preserve"> </w:t>
      </w:r>
      <w:r w:rsidRPr="00AA4313">
        <w:rPr>
          <w:rFonts w:cs="B Nazanin" w:hint="cs"/>
          <w:sz w:val="16"/>
          <w:szCs w:val="16"/>
          <w:rtl/>
        </w:rPr>
        <w:t xml:space="preserve">حقوقی </w:t>
      </w:r>
      <w:r w:rsidRPr="00AA4313">
        <w:rPr>
          <w:rFonts w:cs="B Nazanin"/>
          <w:sz w:val="16"/>
          <w:szCs w:val="16"/>
          <w:rtl/>
        </w:rPr>
        <w:t>است</w:t>
      </w:r>
    </w:p>
  </w:footnote>
  <w:footnote w:id="4">
    <w:p w:rsidR="00AA4313" w:rsidRPr="00AA4313" w:rsidRDefault="00AA4313" w:rsidP="002A1F5D">
      <w:pPr>
        <w:bidi/>
        <w:spacing w:after="0"/>
        <w:rPr>
          <w:rFonts w:cs="B Nazanin"/>
          <w:sz w:val="16"/>
          <w:szCs w:val="16"/>
          <w:rtl/>
        </w:rPr>
      </w:pPr>
      <w:r w:rsidRPr="00AA4313">
        <w:rPr>
          <w:rFonts w:cs="B Nazanin" w:hint="cs"/>
          <w:sz w:val="16"/>
          <w:szCs w:val="16"/>
          <w:rtl/>
        </w:rPr>
        <w:t xml:space="preserve">ارزیابی </w:t>
      </w:r>
      <w:r w:rsidRPr="00AA4313">
        <w:rPr>
          <w:rFonts w:cs="B Nazanin"/>
          <w:sz w:val="16"/>
          <w:szCs w:val="16"/>
          <w:rtl/>
        </w:rPr>
        <w:t>حقوقی</w:t>
      </w:r>
      <w:r w:rsidRPr="00AA4313">
        <w:rPr>
          <w:rFonts w:cs="B Nazanin" w:hint="cs"/>
          <w:sz w:val="16"/>
          <w:szCs w:val="16"/>
          <w:rtl/>
        </w:rPr>
        <w:t>:</w:t>
      </w:r>
      <w:r w:rsidRPr="00AA4313">
        <w:rPr>
          <w:rFonts w:cs="B Nazanin"/>
          <w:sz w:val="16"/>
          <w:szCs w:val="16"/>
          <w:rtl/>
        </w:rPr>
        <w:t xml:space="preserve"> یک بررسی </w:t>
      </w:r>
      <w:r w:rsidRPr="00AA4313">
        <w:rPr>
          <w:rFonts w:cs="B Nazanin" w:hint="cs"/>
          <w:sz w:val="16"/>
          <w:szCs w:val="16"/>
          <w:rtl/>
        </w:rPr>
        <w:t>کاربردی</w:t>
      </w:r>
      <w:r w:rsidRPr="00AA4313">
        <w:rPr>
          <w:rFonts w:cs="B Nazanin"/>
          <w:sz w:val="16"/>
          <w:szCs w:val="16"/>
          <w:rtl/>
        </w:rPr>
        <w:t xml:space="preserve"> برای ارزیابی اثربخشی </w:t>
      </w:r>
      <w:r w:rsidRPr="00AA4313">
        <w:rPr>
          <w:rFonts w:cs="B Nazanin" w:hint="cs"/>
          <w:sz w:val="16"/>
          <w:szCs w:val="16"/>
          <w:rtl/>
        </w:rPr>
        <w:t>اسناد</w:t>
      </w:r>
      <w:r w:rsidRPr="00AA4313">
        <w:rPr>
          <w:rFonts w:cs="B Nazanin"/>
          <w:sz w:val="16"/>
          <w:szCs w:val="16"/>
          <w:rtl/>
        </w:rPr>
        <w:t xml:space="preserve"> </w:t>
      </w:r>
      <w:r w:rsidRPr="00AA4313">
        <w:rPr>
          <w:rFonts w:cs="B Nazanin" w:hint="cs"/>
          <w:sz w:val="16"/>
          <w:szCs w:val="16"/>
          <w:rtl/>
        </w:rPr>
        <w:t>قانونی است که با در نظر گرفتن</w:t>
      </w:r>
      <w:r w:rsidRPr="00AA4313">
        <w:rPr>
          <w:rFonts w:cs="B Nazanin"/>
          <w:sz w:val="16"/>
          <w:szCs w:val="16"/>
          <w:rtl/>
        </w:rPr>
        <w:t xml:space="preserve"> شکاف</w:t>
      </w:r>
      <w:r w:rsidRPr="00AA4313">
        <w:rPr>
          <w:rFonts w:cs="B Nazanin" w:hint="cs"/>
          <w:sz w:val="16"/>
          <w:szCs w:val="16"/>
          <w:rtl/>
        </w:rPr>
        <w:t>‌</w:t>
      </w:r>
      <w:r w:rsidRPr="00AA4313">
        <w:rPr>
          <w:rFonts w:cs="B Nazanin"/>
          <w:sz w:val="16"/>
          <w:szCs w:val="16"/>
          <w:rtl/>
        </w:rPr>
        <w:t>ها</w:t>
      </w:r>
      <w:r w:rsidRPr="00AA4313">
        <w:rPr>
          <w:rFonts w:cs="B Nazanin" w:hint="cs"/>
          <w:sz w:val="16"/>
          <w:szCs w:val="16"/>
          <w:rtl/>
        </w:rPr>
        <w:t xml:space="preserve">ی موجود در </w:t>
      </w:r>
      <w:r w:rsidRPr="00AA4313">
        <w:rPr>
          <w:rFonts w:cs="B Nazanin"/>
          <w:sz w:val="16"/>
          <w:szCs w:val="16"/>
          <w:rtl/>
        </w:rPr>
        <w:t xml:space="preserve">نظام حقوقی کشور و </w:t>
      </w:r>
      <w:r w:rsidRPr="00AA4313">
        <w:rPr>
          <w:rFonts w:cs="B Nazanin" w:hint="cs"/>
          <w:sz w:val="16"/>
          <w:szCs w:val="16"/>
          <w:rtl/>
        </w:rPr>
        <w:t>شرایط</w:t>
      </w:r>
      <w:r w:rsidRPr="00AA4313">
        <w:rPr>
          <w:rFonts w:cs="B Nazanin"/>
          <w:sz w:val="16"/>
          <w:szCs w:val="16"/>
          <w:rtl/>
        </w:rPr>
        <w:t xml:space="preserve"> ملی </w:t>
      </w:r>
      <w:r w:rsidRPr="00AA4313">
        <w:rPr>
          <w:rFonts w:cs="B Nazanin" w:hint="cs"/>
          <w:sz w:val="16"/>
          <w:szCs w:val="16"/>
          <w:rtl/>
        </w:rPr>
        <w:t>انجام می‌شود</w:t>
      </w:r>
      <w:r w:rsidRPr="00AA4313">
        <w:rPr>
          <w:rFonts w:cs="B Nazanin"/>
          <w:sz w:val="16"/>
          <w:szCs w:val="16"/>
          <w:rtl/>
        </w:rPr>
        <w:t xml:space="preserve">. </w:t>
      </w:r>
      <w:r w:rsidRPr="00AA4313">
        <w:rPr>
          <w:rFonts w:cs="B Nazanin" w:hint="cs"/>
          <w:sz w:val="16"/>
          <w:szCs w:val="16"/>
          <w:rtl/>
        </w:rPr>
        <w:t>نتایج این</w:t>
      </w:r>
      <w:r w:rsidRPr="00AA4313">
        <w:rPr>
          <w:rFonts w:cs="B Nazanin"/>
          <w:sz w:val="16"/>
          <w:szCs w:val="16"/>
          <w:rtl/>
        </w:rPr>
        <w:t xml:space="preserve"> ارزیابی </w:t>
      </w:r>
      <w:r w:rsidRPr="00AA4313">
        <w:rPr>
          <w:rFonts w:cs="B Nazanin" w:hint="cs"/>
          <w:sz w:val="16"/>
          <w:szCs w:val="16"/>
          <w:rtl/>
        </w:rPr>
        <w:t>به</w:t>
      </w:r>
      <w:r w:rsidRPr="00AA4313">
        <w:rPr>
          <w:rFonts w:cs="B Nazanin"/>
          <w:sz w:val="16"/>
          <w:szCs w:val="16"/>
          <w:rtl/>
        </w:rPr>
        <w:t xml:space="preserve"> اصلاح و </w:t>
      </w:r>
      <w:r w:rsidRPr="00AA4313">
        <w:rPr>
          <w:rFonts w:cs="B Nazanin" w:hint="cs"/>
          <w:sz w:val="16"/>
          <w:szCs w:val="16"/>
          <w:rtl/>
        </w:rPr>
        <w:t>بازبینی</w:t>
      </w:r>
      <w:r w:rsidRPr="00AA4313">
        <w:rPr>
          <w:rFonts w:cs="B Nazanin"/>
          <w:sz w:val="16"/>
          <w:szCs w:val="16"/>
          <w:rtl/>
        </w:rPr>
        <w:t xml:space="preserve"> </w:t>
      </w:r>
      <w:r w:rsidRPr="00AA4313">
        <w:rPr>
          <w:rFonts w:cs="B Nazanin" w:hint="cs"/>
          <w:sz w:val="16"/>
          <w:szCs w:val="16"/>
          <w:rtl/>
        </w:rPr>
        <w:t xml:space="preserve">اسناد قانونی موجود کمک می‌کند همچنین، </w:t>
      </w:r>
      <w:r w:rsidRPr="00AA4313">
        <w:rPr>
          <w:rFonts w:cs="B Nazanin"/>
          <w:sz w:val="16"/>
          <w:szCs w:val="16"/>
          <w:rtl/>
        </w:rPr>
        <w:t xml:space="preserve">ارزیابی‌ها می‌توانند شامل تمرین‌های شبیه‌سازی به عنوان بخشی از برنامه‌ریزی </w:t>
      </w:r>
      <w:r w:rsidRPr="00AA4313">
        <w:rPr>
          <w:rFonts w:cs="B Nazanin" w:hint="cs"/>
          <w:sz w:val="16"/>
          <w:szCs w:val="16"/>
          <w:rtl/>
        </w:rPr>
        <w:t xml:space="preserve">گسترده تر برای </w:t>
      </w:r>
      <w:r w:rsidRPr="00AA4313">
        <w:rPr>
          <w:rFonts w:cs="B Nazanin"/>
          <w:sz w:val="16"/>
          <w:szCs w:val="16"/>
          <w:rtl/>
        </w:rPr>
        <w:t>آمادگی اضطراری باشند.</w:t>
      </w:r>
    </w:p>
    <w:p w:rsidR="00AA4313" w:rsidRPr="00AA4313" w:rsidRDefault="00AA4313" w:rsidP="002A1F5D">
      <w:pPr>
        <w:bidi/>
        <w:spacing w:after="0"/>
        <w:rPr>
          <w:rFonts w:cs="B Nazanin"/>
          <w:sz w:val="16"/>
          <w:szCs w:val="16"/>
        </w:rPr>
      </w:pPr>
      <w:r w:rsidRPr="00AA4313">
        <w:rPr>
          <w:rFonts w:cs="B Nazanin"/>
          <w:sz w:val="16"/>
          <w:szCs w:val="16"/>
          <w:rtl/>
        </w:rPr>
        <w:t xml:space="preserve">این </w:t>
      </w:r>
      <w:r w:rsidRPr="00AA4313">
        <w:rPr>
          <w:rFonts w:cs="B Nazanin" w:hint="cs"/>
          <w:sz w:val="16"/>
          <w:szCs w:val="16"/>
          <w:rtl/>
        </w:rPr>
        <w:t>امر باید</w:t>
      </w:r>
      <w:r w:rsidRPr="00AA4313">
        <w:rPr>
          <w:rFonts w:cs="B Nazanin"/>
          <w:sz w:val="16"/>
          <w:szCs w:val="16"/>
          <w:rtl/>
        </w:rPr>
        <w:t xml:space="preserve"> در سطوح ملی،</w:t>
      </w:r>
      <w:r w:rsidRPr="00AA4313">
        <w:rPr>
          <w:rFonts w:cs="B Nazanin" w:hint="cs"/>
          <w:sz w:val="16"/>
          <w:szCs w:val="16"/>
          <w:rtl/>
        </w:rPr>
        <w:t xml:space="preserve"> استانی </w:t>
      </w:r>
      <w:r w:rsidRPr="00AA4313">
        <w:rPr>
          <w:rFonts w:cs="B Nazanin"/>
          <w:sz w:val="16"/>
          <w:szCs w:val="16"/>
          <w:rtl/>
        </w:rPr>
        <w:t xml:space="preserve"> </w:t>
      </w:r>
      <w:r w:rsidRPr="00AA4313">
        <w:rPr>
          <w:rFonts w:ascii="Times New Roman" w:hAnsi="Times New Roman" w:cs="Times New Roman" w:hint="cs"/>
          <w:sz w:val="16"/>
          <w:szCs w:val="16"/>
          <w:rtl/>
        </w:rPr>
        <w:t>​​</w:t>
      </w:r>
      <w:r w:rsidRPr="00AA4313">
        <w:rPr>
          <w:rFonts w:cs="B Nazanin" w:hint="cs"/>
          <w:sz w:val="16"/>
          <w:szCs w:val="16"/>
          <w:rtl/>
        </w:rPr>
        <w:t>و</w:t>
      </w:r>
      <w:r w:rsidRPr="00AA4313">
        <w:rPr>
          <w:rFonts w:cs="B Nazanin"/>
          <w:sz w:val="16"/>
          <w:szCs w:val="16"/>
          <w:rtl/>
        </w:rPr>
        <w:t xml:space="preserve"> </w:t>
      </w:r>
      <w:r w:rsidRPr="00AA4313">
        <w:rPr>
          <w:rFonts w:cs="B Nazanin" w:hint="cs"/>
          <w:sz w:val="16"/>
          <w:szCs w:val="16"/>
          <w:rtl/>
        </w:rPr>
        <w:t>اولیه</w:t>
      </w:r>
      <w:r w:rsidRPr="00AA4313">
        <w:rPr>
          <w:rFonts w:cs="B Nazanin"/>
          <w:sz w:val="16"/>
          <w:szCs w:val="16"/>
          <w:rtl/>
        </w:rPr>
        <w:t xml:space="preserve"> </w:t>
      </w:r>
      <w:r w:rsidRPr="00AA4313">
        <w:rPr>
          <w:rFonts w:cs="B Nazanin" w:hint="cs"/>
          <w:sz w:val="16"/>
          <w:szCs w:val="16"/>
          <w:rtl/>
        </w:rPr>
        <w:t>پاسخ بهداشت‌عمومی</w:t>
      </w:r>
      <w:r w:rsidRPr="00AA4313">
        <w:rPr>
          <w:rFonts w:cs="B Nazanin"/>
          <w:sz w:val="16"/>
          <w:szCs w:val="16"/>
          <w:rtl/>
        </w:rPr>
        <w:t xml:space="preserve"> و متناسب با ساختار کشور باشد.</w:t>
      </w:r>
    </w:p>
  </w:footnote>
  <w:footnote w:id="5">
    <w:p w:rsidR="00AA4313" w:rsidRPr="00F93F8B" w:rsidRDefault="00AA4313" w:rsidP="002A1F5D">
      <w:pPr>
        <w:bidi/>
        <w:spacing w:after="0"/>
        <w:rPr>
          <w:sz w:val="16"/>
          <w:szCs w:val="16"/>
        </w:rPr>
      </w:pPr>
      <w:r w:rsidRPr="00F93F8B">
        <w:rPr>
          <w:sz w:val="16"/>
          <w:szCs w:val="16"/>
        </w:rPr>
        <w:t xml:space="preserve"> </w:t>
      </w:r>
      <w:r w:rsidRPr="00F93F8B">
        <w:rPr>
          <w:rStyle w:val="FootnoteReference"/>
          <w:sz w:val="16"/>
          <w:szCs w:val="16"/>
        </w:rPr>
        <w:footnoteRef/>
      </w:r>
      <w:r w:rsidRPr="00F93F8B">
        <w:rPr>
          <w:sz w:val="16"/>
          <w:szCs w:val="16"/>
          <w:rtl/>
        </w:rPr>
        <w:t xml:space="preserve">این </w:t>
      </w:r>
      <w:r w:rsidRPr="00F93F8B">
        <w:rPr>
          <w:rFonts w:hint="cs"/>
          <w:sz w:val="16"/>
          <w:szCs w:val="16"/>
          <w:rtl/>
        </w:rPr>
        <w:t>امر باید</w:t>
      </w:r>
      <w:r w:rsidRPr="00F93F8B">
        <w:rPr>
          <w:sz w:val="16"/>
          <w:szCs w:val="16"/>
          <w:rtl/>
        </w:rPr>
        <w:t xml:space="preserve"> در سطوح ملی</w:t>
      </w:r>
      <w:r>
        <w:rPr>
          <w:sz w:val="16"/>
          <w:szCs w:val="16"/>
          <w:rtl/>
        </w:rPr>
        <w:t xml:space="preserve">، </w:t>
      </w:r>
      <w:r w:rsidRPr="00F93F8B">
        <w:rPr>
          <w:rFonts w:hint="cs"/>
          <w:sz w:val="16"/>
          <w:szCs w:val="16"/>
          <w:rtl/>
        </w:rPr>
        <w:t>میانی</w:t>
      </w:r>
      <w:r w:rsidRPr="00F93F8B">
        <w:rPr>
          <w:sz w:val="16"/>
          <w:szCs w:val="16"/>
          <w:rtl/>
        </w:rPr>
        <w:t xml:space="preserve"> </w:t>
      </w:r>
      <w:r w:rsidRPr="00F93F8B">
        <w:rPr>
          <w:rFonts w:cs="Times New Roman" w:hint="cs"/>
          <w:sz w:val="16"/>
          <w:szCs w:val="16"/>
          <w:rtl/>
        </w:rPr>
        <w:t>​​</w:t>
      </w:r>
      <w:r w:rsidRPr="00F93F8B">
        <w:rPr>
          <w:rFonts w:hint="cs"/>
          <w:sz w:val="16"/>
          <w:szCs w:val="16"/>
          <w:rtl/>
        </w:rPr>
        <w:t>و</w:t>
      </w:r>
      <w:r w:rsidRPr="00F93F8B">
        <w:rPr>
          <w:sz w:val="16"/>
          <w:szCs w:val="16"/>
          <w:rtl/>
        </w:rPr>
        <w:t xml:space="preserve"> </w:t>
      </w:r>
      <w:r w:rsidRPr="00F93F8B">
        <w:rPr>
          <w:rFonts w:hint="cs"/>
          <w:sz w:val="16"/>
          <w:szCs w:val="16"/>
          <w:rtl/>
        </w:rPr>
        <w:t>اولیه</w:t>
      </w:r>
      <w:r w:rsidRPr="00F93F8B">
        <w:rPr>
          <w:sz w:val="16"/>
          <w:szCs w:val="16"/>
          <w:rtl/>
        </w:rPr>
        <w:t xml:space="preserve"> </w:t>
      </w:r>
      <w:r w:rsidRPr="00F93F8B">
        <w:rPr>
          <w:rFonts w:hint="cs"/>
          <w:sz w:val="16"/>
          <w:szCs w:val="16"/>
          <w:rtl/>
        </w:rPr>
        <w:t xml:space="preserve">پاسخ </w:t>
      </w:r>
      <w:r>
        <w:rPr>
          <w:rFonts w:hint="cs"/>
          <w:sz w:val="16"/>
          <w:szCs w:val="16"/>
          <w:rtl/>
        </w:rPr>
        <w:t>بهداشت‌عمومی</w:t>
      </w:r>
      <w:r w:rsidRPr="00F93F8B">
        <w:rPr>
          <w:sz w:val="16"/>
          <w:szCs w:val="16"/>
          <w:rtl/>
        </w:rPr>
        <w:t xml:space="preserve"> و متناسب با ساختار کشور باشد.</w:t>
      </w:r>
    </w:p>
  </w:footnote>
  <w:footnote w:id="6">
    <w:p w:rsidR="00AA4313" w:rsidRPr="00AA4313" w:rsidRDefault="00AA4313" w:rsidP="002A1F5D">
      <w:pPr>
        <w:bidi/>
        <w:spacing w:after="0"/>
        <w:rPr>
          <w:rFonts w:cs="B Nazanin"/>
          <w:sz w:val="16"/>
          <w:szCs w:val="16"/>
        </w:rPr>
      </w:pPr>
      <w:r w:rsidRPr="00F93F8B">
        <w:rPr>
          <w:sz w:val="16"/>
          <w:szCs w:val="16"/>
          <w:rtl/>
        </w:rPr>
        <w:t xml:space="preserve"> </w:t>
      </w:r>
      <w:r w:rsidRPr="00AA4313">
        <w:rPr>
          <w:rStyle w:val="FootnoteReference"/>
          <w:rFonts w:cs="B Nazanin"/>
          <w:sz w:val="16"/>
          <w:szCs w:val="16"/>
        </w:rPr>
        <w:footnoteRef/>
      </w:r>
      <w:r w:rsidRPr="00AA4313">
        <w:rPr>
          <w:rFonts w:cs="B Nazanin" w:hint="cs"/>
          <w:sz w:val="16"/>
          <w:szCs w:val="16"/>
          <w:rtl/>
        </w:rPr>
        <w:t>پایش حقوقی به معنای پیگیری تغییرات در اسناد قانونی در</w:t>
      </w:r>
      <w:r w:rsidRPr="00AA4313">
        <w:rPr>
          <w:rFonts w:cs="B Nazanin"/>
          <w:sz w:val="16"/>
          <w:szCs w:val="16"/>
          <w:rtl/>
        </w:rPr>
        <w:t xml:space="preserve"> طول زمان </w:t>
      </w:r>
      <w:r w:rsidRPr="00AA4313">
        <w:rPr>
          <w:rFonts w:cs="B Nazanin" w:hint="cs"/>
          <w:sz w:val="16"/>
          <w:szCs w:val="16"/>
          <w:rtl/>
        </w:rPr>
        <w:t>است.</w:t>
      </w:r>
    </w:p>
  </w:footnote>
  <w:footnote w:id="7">
    <w:p w:rsidR="00AA4313" w:rsidRPr="00AA4313" w:rsidRDefault="00AA4313" w:rsidP="002A1F5D">
      <w:pPr>
        <w:bidi/>
        <w:spacing w:after="0"/>
        <w:rPr>
          <w:rFonts w:cs="B Nazanin"/>
          <w:sz w:val="16"/>
          <w:szCs w:val="16"/>
        </w:rPr>
      </w:pPr>
      <w:r w:rsidRPr="00AA4313">
        <w:rPr>
          <w:rStyle w:val="FootnoteReference"/>
          <w:rFonts w:cs="B Nazanin"/>
          <w:sz w:val="16"/>
          <w:szCs w:val="16"/>
        </w:rPr>
        <w:footnoteRef/>
      </w:r>
      <w:r w:rsidRPr="00AA4313">
        <w:rPr>
          <w:rFonts w:cs="B Nazanin"/>
          <w:sz w:val="16"/>
          <w:szCs w:val="16"/>
          <w:rtl/>
        </w:rPr>
        <w:t xml:space="preserve"> برای راهنمایی بیشتر</w:t>
      </w:r>
      <w:r w:rsidRPr="00AA4313">
        <w:rPr>
          <w:rFonts w:cs="B Nazanin" w:hint="cs"/>
          <w:sz w:val="16"/>
          <w:szCs w:val="16"/>
          <w:rtl/>
        </w:rPr>
        <w:t xml:space="preserve">، </w:t>
      </w:r>
      <w:r w:rsidRPr="00AA4313">
        <w:rPr>
          <w:rFonts w:cs="B Nazanin"/>
          <w:sz w:val="16"/>
          <w:szCs w:val="16"/>
          <w:rtl/>
        </w:rPr>
        <w:t>به اهداف</w:t>
      </w:r>
      <w:r w:rsidRPr="00AA4313">
        <w:rPr>
          <w:rFonts w:cs="B Nazanin" w:hint="cs"/>
          <w:sz w:val="16"/>
          <w:szCs w:val="16"/>
          <w:rtl/>
        </w:rPr>
        <w:t xml:space="preserve"> بسته</w:t>
      </w:r>
      <w:r w:rsidRPr="00AA4313">
        <w:rPr>
          <w:rFonts w:cs="B Nazanin" w:hint="cs"/>
          <w:color w:val="FF0000"/>
          <w:sz w:val="16"/>
          <w:szCs w:val="16"/>
          <w:rtl/>
        </w:rPr>
        <w:t xml:space="preserve"> </w:t>
      </w:r>
      <w:r w:rsidRPr="00AA4313">
        <w:rPr>
          <w:rFonts w:cs="B Nazanin"/>
          <w:sz w:val="16"/>
          <w:szCs w:val="16"/>
          <w:rtl/>
        </w:rPr>
        <w:t xml:space="preserve"> آمادگی قانونی امنیت جهانی بهداشت مراجعه کنید. </w:t>
      </w:r>
      <w:r w:rsidRPr="00AA4313">
        <w:rPr>
          <w:rFonts w:cs="B Nazanin" w:hint="cs"/>
          <w:sz w:val="16"/>
          <w:szCs w:val="16"/>
          <w:rtl/>
        </w:rPr>
        <w:t>این اطلاعات در</w:t>
      </w:r>
      <w:r w:rsidRPr="00AA4313">
        <w:rPr>
          <w:rFonts w:cs="B Nazanin"/>
          <w:sz w:val="16"/>
          <w:szCs w:val="16"/>
        </w:rPr>
        <w:t xml:space="preserve"> </w:t>
      </w:r>
      <w:r w:rsidRPr="00AA4313">
        <w:rPr>
          <w:rFonts w:cs="B Nazanin" w:hint="cs"/>
          <w:sz w:val="16"/>
          <w:szCs w:val="16"/>
          <w:rtl/>
        </w:rPr>
        <w:t>سایت</w:t>
      </w:r>
      <w:r w:rsidRPr="00AA4313">
        <w:rPr>
          <w:rFonts w:cs="B Nazanin"/>
          <w:sz w:val="16"/>
          <w:szCs w:val="16"/>
          <w:rtl/>
        </w:rPr>
        <w:t xml:space="preserve"> </w:t>
      </w:r>
      <w:r w:rsidRPr="00AA4313">
        <w:rPr>
          <w:rFonts w:cs="B Nazanin" w:hint="cs"/>
          <w:sz w:val="16"/>
          <w:szCs w:val="16"/>
          <w:rtl/>
        </w:rPr>
        <w:t>آ</w:t>
      </w:r>
      <w:r w:rsidRPr="00AA4313">
        <w:rPr>
          <w:rFonts w:cs="B Nazanin"/>
          <w:sz w:val="16"/>
          <w:szCs w:val="16"/>
          <w:rtl/>
        </w:rPr>
        <w:t xml:space="preserve">مادگی قانونی </w:t>
      </w:r>
      <w:r w:rsidRPr="00AA4313">
        <w:rPr>
          <w:rFonts w:ascii="Times New Roman" w:hAnsi="Times New Roman" w:cs="Times New Roman" w:hint="cs"/>
          <w:sz w:val="16"/>
          <w:szCs w:val="16"/>
          <w:rtl/>
        </w:rPr>
        <w:t>–</w:t>
      </w:r>
      <w:r w:rsidRPr="00AA4313">
        <w:rPr>
          <w:rFonts w:cs="B Nazanin"/>
          <w:sz w:val="16"/>
          <w:szCs w:val="16"/>
          <w:rtl/>
        </w:rPr>
        <w:t xml:space="preserve"> </w:t>
      </w:r>
      <w:r w:rsidRPr="00AA4313">
        <w:rPr>
          <w:rFonts w:cs="B Nazanin" w:hint="cs"/>
          <w:sz w:val="16"/>
          <w:szCs w:val="16"/>
          <w:rtl/>
        </w:rPr>
        <w:t>دستور</w:t>
      </w:r>
      <w:r w:rsidRPr="00AA4313">
        <w:rPr>
          <w:rFonts w:cs="B Nazanin"/>
          <w:sz w:val="16"/>
          <w:szCs w:val="16"/>
          <w:rtl/>
        </w:rPr>
        <w:t xml:space="preserve"> </w:t>
      </w:r>
      <w:r w:rsidRPr="00AA4313">
        <w:rPr>
          <w:rFonts w:cs="B Nazanin" w:hint="cs"/>
          <w:sz w:val="16"/>
          <w:szCs w:val="16"/>
          <w:rtl/>
        </w:rPr>
        <w:t>کار</w:t>
      </w:r>
      <w:r w:rsidRPr="00AA4313">
        <w:rPr>
          <w:rFonts w:cs="B Nazanin"/>
          <w:sz w:val="16"/>
          <w:szCs w:val="16"/>
          <w:rtl/>
        </w:rPr>
        <w:t xml:space="preserve"> </w:t>
      </w:r>
      <w:r w:rsidRPr="00AA4313">
        <w:rPr>
          <w:rFonts w:cs="B Nazanin" w:hint="cs"/>
          <w:sz w:val="16"/>
          <w:szCs w:val="16"/>
          <w:rtl/>
        </w:rPr>
        <w:t>امنتیت جهانی بهداشت در دسترس است:</w:t>
      </w:r>
      <w:r w:rsidRPr="00AA4313">
        <w:rPr>
          <w:rFonts w:cs="B Nazanin"/>
          <w:sz w:val="16"/>
          <w:szCs w:val="16"/>
          <w:rtl/>
        </w:rPr>
        <w:t xml:space="preserve"> (</w:t>
      </w:r>
      <w:hyperlink r:id="rId1">
        <w:r w:rsidRPr="00AA4313">
          <w:rPr>
            <w:rFonts w:cs="B Nazanin"/>
            <w:color w:val="002A7C"/>
            <w:sz w:val="16"/>
            <w:szCs w:val="16"/>
            <w:rtl/>
          </w:rPr>
          <w:t>https://ghsagenda.org/</w:t>
        </w:r>
      </w:hyperlink>
      <w:r w:rsidRPr="00AA4313">
        <w:rPr>
          <w:rFonts w:cs="B Nazanin"/>
          <w:sz w:val="16"/>
          <w:szCs w:val="16"/>
          <w:rtl/>
        </w:rPr>
        <w:t>).</w:t>
      </w:r>
    </w:p>
  </w:footnote>
  <w:footnote w:id="8">
    <w:p w:rsidR="00AB55D2" w:rsidRPr="00AA4313" w:rsidRDefault="00AB55D2" w:rsidP="00AA4313">
      <w:pPr>
        <w:bidi/>
        <w:rPr>
          <w:rFonts w:cs="B Nazanin"/>
          <w:sz w:val="16"/>
          <w:szCs w:val="16"/>
          <w:rtl/>
        </w:rPr>
      </w:pPr>
      <w:r w:rsidRPr="00AA4313">
        <w:rPr>
          <w:rStyle w:val="FootnoteReference"/>
          <w:rFonts w:cs="B Nazanin"/>
          <w:sz w:val="16"/>
          <w:szCs w:val="16"/>
        </w:rPr>
        <w:footnoteRef/>
      </w:r>
      <w:r w:rsidRPr="00AA4313">
        <w:rPr>
          <w:rFonts w:cs="B Nazanin"/>
          <w:sz w:val="16"/>
          <w:szCs w:val="16"/>
          <w:rtl/>
        </w:rPr>
        <w:t xml:space="preserve"> </w:t>
      </w:r>
      <w:r w:rsidRPr="00AA4313">
        <w:rPr>
          <w:rFonts w:cs="B Nazanin" w:hint="cs"/>
          <w:sz w:val="16"/>
          <w:szCs w:val="16"/>
          <w:rtl/>
        </w:rPr>
        <w:t>برای</w:t>
      </w:r>
      <w:r w:rsidRPr="00AA4313">
        <w:rPr>
          <w:rFonts w:cs="B Nazanin"/>
          <w:sz w:val="16"/>
          <w:szCs w:val="16"/>
          <w:rtl/>
        </w:rPr>
        <w:t xml:space="preserve"> تعریف "شکاف‌های جنسیتی" </w:t>
      </w:r>
      <w:r w:rsidRPr="00AA4313">
        <w:rPr>
          <w:rFonts w:cs="B Nazanin" w:hint="cs"/>
          <w:sz w:val="16"/>
          <w:szCs w:val="16"/>
          <w:rtl/>
        </w:rPr>
        <w:t>به</w:t>
      </w:r>
      <w:r w:rsidRPr="00AA4313">
        <w:rPr>
          <w:rFonts w:cs="B Nazanin"/>
          <w:sz w:val="16"/>
          <w:szCs w:val="16"/>
          <w:rtl/>
        </w:rPr>
        <w:t xml:space="preserve"> واژه نامه مراجعه کنید.</w:t>
      </w:r>
    </w:p>
  </w:footnote>
  <w:footnote w:id="9">
    <w:p w:rsidR="00AB55D2" w:rsidRPr="00AA4313" w:rsidRDefault="00AB55D2" w:rsidP="00AA4313">
      <w:pPr>
        <w:bidi/>
        <w:rPr>
          <w:rFonts w:cs="B Nazanin"/>
          <w:sz w:val="16"/>
          <w:szCs w:val="16"/>
          <w:rtl/>
        </w:rPr>
      </w:pPr>
      <w:r w:rsidRPr="00AA4313">
        <w:rPr>
          <w:rStyle w:val="FootnoteReference"/>
          <w:rFonts w:cs="B Nazanin"/>
          <w:sz w:val="16"/>
          <w:szCs w:val="16"/>
        </w:rPr>
        <w:footnoteRef/>
      </w:r>
      <w:r w:rsidRPr="00AA4313">
        <w:rPr>
          <w:rFonts w:cs="B Nazanin"/>
          <w:sz w:val="16"/>
          <w:szCs w:val="16"/>
          <w:rtl/>
        </w:rPr>
        <w:t xml:space="preserve"> ب</w:t>
      </w:r>
      <w:r w:rsidRPr="00AA4313">
        <w:rPr>
          <w:rFonts w:cs="B Nazanin" w:hint="cs"/>
          <w:sz w:val="16"/>
          <w:szCs w:val="16"/>
          <w:rtl/>
        </w:rPr>
        <w:t>رای</w:t>
      </w:r>
      <w:r w:rsidRPr="00AA4313">
        <w:rPr>
          <w:rFonts w:cs="B Nazanin"/>
          <w:sz w:val="16"/>
          <w:szCs w:val="16"/>
          <w:rtl/>
        </w:rPr>
        <w:t xml:space="preserve"> تعریف "ارزیابی سیستماتیک جنسیت</w:t>
      </w:r>
      <w:r w:rsidRPr="00AA4313">
        <w:rPr>
          <w:rFonts w:cs="B Nazanin" w:hint="cs"/>
          <w:sz w:val="16"/>
          <w:szCs w:val="16"/>
          <w:rtl/>
        </w:rPr>
        <w:t>ی</w:t>
      </w:r>
      <w:r w:rsidRPr="00AA4313">
        <w:rPr>
          <w:rFonts w:cs="B Nazanin"/>
          <w:sz w:val="16"/>
          <w:szCs w:val="16"/>
          <w:rtl/>
        </w:rPr>
        <w:t xml:space="preserve">" </w:t>
      </w:r>
      <w:r w:rsidRPr="00AA4313">
        <w:rPr>
          <w:rFonts w:cs="B Nazanin" w:hint="cs"/>
          <w:sz w:val="16"/>
          <w:szCs w:val="16"/>
          <w:rtl/>
        </w:rPr>
        <w:t>به</w:t>
      </w:r>
      <w:r w:rsidRPr="00AA4313">
        <w:rPr>
          <w:rFonts w:cs="B Nazanin"/>
          <w:sz w:val="16"/>
          <w:szCs w:val="16"/>
          <w:rtl/>
        </w:rPr>
        <w:t xml:space="preserve"> واژه نامه مراجعه کنید.</w:t>
      </w:r>
    </w:p>
    <w:p w:rsidR="00AB55D2" w:rsidRPr="00AA4313" w:rsidRDefault="00AB55D2" w:rsidP="00AA4313">
      <w:pPr>
        <w:bidi/>
        <w:rPr>
          <w:rFonts w:cs="B Nazanin"/>
          <w:sz w:val="16"/>
          <w:szCs w:val="16"/>
          <w:rtl/>
        </w:rPr>
      </w:pPr>
      <w:r w:rsidRPr="00AA4313">
        <w:rPr>
          <w:rFonts w:cs="B Nazanin"/>
          <w:sz w:val="16"/>
          <w:szCs w:val="16"/>
          <w:rtl/>
        </w:rPr>
        <w:t xml:space="preserve">برای راهنمایی بیشتر به سند زیر مراجعه کنید؛ </w:t>
      </w:r>
      <w:r w:rsidRPr="00AA4313">
        <w:rPr>
          <w:rFonts w:cs="B Nazanin"/>
          <w:sz w:val="16"/>
          <w:szCs w:val="16"/>
        </w:rPr>
        <w:t>WHO</w:t>
      </w:r>
      <w:r w:rsidRPr="00AA4313">
        <w:rPr>
          <w:rFonts w:cs="B Nazanin"/>
          <w:sz w:val="16"/>
          <w:szCs w:val="16"/>
          <w:rtl/>
        </w:rPr>
        <w:t xml:space="preserve"> (2011). </w:t>
      </w:r>
      <w:r w:rsidRPr="00AA4313">
        <w:rPr>
          <w:rFonts w:cs="B Nazanin"/>
          <w:sz w:val="16"/>
          <w:szCs w:val="16"/>
        </w:rPr>
        <w:t>Gender mainstreaming for health managers: A practical approach. Participant’s Notes. (https://www.who.int/publications/i/item/9789241501057, accessed 16 March 2022)</w:t>
      </w:r>
      <w:r w:rsidRPr="00AA4313">
        <w:rPr>
          <w:rFonts w:cs="B Nazanin"/>
          <w:sz w:val="16"/>
          <w:szCs w:val="16"/>
          <w:rtl/>
        </w:rPr>
        <w:t>.</w:t>
      </w:r>
    </w:p>
  </w:footnote>
  <w:footnote w:id="10">
    <w:p w:rsidR="00AB55D2" w:rsidRPr="00AA4313" w:rsidRDefault="00AB55D2" w:rsidP="00AA4313">
      <w:pPr>
        <w:bidi/>
        <w:rPr>
          <w:rFonts w:cs="B Nazanin"/>
          <w:sz w:val="16"/>
          <w:szCs w:val="16"/>
          <w:rtl/>
        </w:rPr>
      </w:pPr>
      <w:r w:rsidRPr="00AA4313">
        <w:rPr>
          <w:rStyle w:val="FootnoteReference"/>
          <w:rFonts w:cs="B Nazanin"/>
          <w:sz w:val="16"/>
          <w:szCs w:val="16"/>
        </w:rPr>
        <w:footnoteRef/>
      </w:r>
      <w:r w:rsidRPr="00AA4313">
        <w:rPr>
          <w:rFonts w:cs="B Nazanin"/>
          <w:sz w:val="16"/>
          <w:szCs w:val="16"/>
          <w:rtl/>
        </w:rPr>
        <w:t xml:space="preserve"> ب</w:t>
      </w:r>
      <w:r w:rsidRPr="00AA4313">
        <w:rPr>
          <w:rFonts w:cs="B Nazanin" w:hint="cs"/>
          <w:sz w:val="16"/>
          <w:szCs w:val="16"/>
          <w:rtl/>
        </w:rPr>
        <w:t>رای</w:t>
      </w:r>
      <w:r w:rsidRPr="00AA4313">
        <w:rPr>
          <w:rFonts w:cs="B Nazanin"/>
          <w:sz w:val="16"/>
          <w:szCs w:val="16"/>
          <w:rtl/>
        </w:rPr>
        <w:t xml:space="preserve"> تعریف "</w:t>
      </w:r>
      <w:r w:rsidRPr="00AA4313">
        <w:rPr>
          <w:rFonts w:cs="B Nazanin" w:hint="cs"/>
          <w:sz w:val="16"/>
          <w:szCs w:val="16"/>
          <w:rtl/>
        </w:rPr>
        <w:t>برنامه عملیاتی جنسیتی</w:t>
      </w:r>
      <w:r w:rsidRPr="00AA4313">
        <w:rPr>
          <w:rFonts w:cs="B Nazanin"/>
          <w:sz w:val="16"/>
          <w:szCs w:val="16"/>
          <w:rtl/>
        </w:rPr>
        <w:t xml:space="preserve">" </w:t>
      </w:r>
      <w:r w:rsidRPr="00AA4313">
        <w:rPr>
          <w:rFonts w:cs="B Nazanin" w:hint="cs"/>
          <w:sz w:val="16"/>
          <w:szCs w:val="16"/>
          <w:rtl/>
        </w:rPr>
        <w:t>به</w:t>
      </w:r>
      <w:r w:rsidRPr="00AA4313">
        <w:rPr>
          <w:rFonts w:cs="B Nazanin"/>
          <w:sz w:val="16"/>
          <w:szCs w:val="16"/>
          <w:rtl/>
        </w:rPr>
        <w:t xml:space="preserve"> واژه نامه مراجعه کنید.</w:t>
      </w:r>
    </w:p>
  </w:footnote>
  <w:footnote w:id="11">
    <w:p w:rsidR="00AB55D2" w:rsidRPr="00024D66" w:rsidRDefault="00AB55D2" w:rsidP="00AA4313">
      <w:pPr>
        <w:bidi/>
        <w:rPr>
          <w:sz w:val="16"/>
          <w:szCs w:val="16"/>
          <w:rtl/>
        </w:rPr>
      </w:pPr>
      <w:r w:rsidRPr="00AA4313">
        <w:rPr>
          <w:rStyle w:val="FootnoteReference"/>
          <w:rFonts w:cs="B Nazanin"/>
          <w:sz w:val="16"/>
          <w:szCs w:val="16"/>
        </w:rPr>
        <w:footnoteRef/>
      </w:r>
      <w:r w:rsidRPr="00AA4313">
        <w:rPr>
          <w:rFonts w:cs="B Nazanin"/>
          <w:sz w:val="16"/>
          <w:szCs w:val="16"/>
        </w:rPr>
        <w:t xml:space="preserve"> </w:t>
      </w:r>
      <w:r w:rsidRPr="00AA4313">
        <w:rPr>
          <w:rFonts w:cs="B Nazanin"/>
          <w:sz w:val="16"/>
          <w:szCs w:val="16"/>
          <w:rtl/>
        </w:rPr>
        <w:t>ب</w:t>
      </w:r>
      <w:r w:rsidRPr="00AA4313">
        <w:rPr>
          <w:rFonts w:cs="B Nazanin" w:hint="cs"/>
          <w:sz w:val="16"/>
          <w:szCs w:val="16"/>
          <w:rtl/>
        </w:rPr>
        <w:t>رای</w:t>
      </w:r>
      <w:r w:rsidRPr="00AA4313">
        <w:rPr>
          <w:rFonts w:cs="B Nazanin"/>
          <w:sz w:val="16"/>
          <w:szCs w:val="16"/>
          <w:rtl/>
        </w:rPr>
        <w:t xml:space="preserve"> تعریف "شکاف‌های جنسیتی</w:t>
      </w:r>
      <w:r w:rsidRPr="00AA4313">
        <w:rPr>
          <w:rFonts w:cs="B Nazanin" w:hint="cs"/>
          <w:sz w:val="16"/>
          <w:szCs w:val="16"/>
          <w:rtl/>
        </w:rPr>
        <w:t xml:space="preserve"> با الویت بالا</w:t>
      </w:r>
      <w:r w:rsidRPr="00AA4313">
        <w:rPr>
          <w:rFonts w:cs="B Nazanin"/>
          <w:sz w:val="16"/>
          <w:szCs w:val="16"/>
          <w:rtl/>
        </w:rPr>
        <w:t xml:space="preserve">" </w:t>
      </w:r>
      <w:r w:rsidRPr="00AA4313">
        <w:rPr>
          <w:rFonts w:cs="B Nazanin" w:hint="cs"/>
          <w:sz w:val="16"/>
          <w:szCs w:val="16"/>
          <w:rtl/>
        </w:rPr>
        <w:t>به</w:t>
      </w:r>
      <w:r w:rsidRPr="00AA4313">
        <w:rPr>
          <w:rFonts w:cs="B Nazanin"/>
          <w:sz w:val="16"/>
          <w:szCs w:val="16"/>
          <w:rtl/>
        </w:rPr>
        <w:t xml:space="preserve"> واژه نامه مراجعه کنید</w:t>
      </w:r>
      <w:r w:rsidRPr="00024D66">
        <w:rPr>
          <w:sz w:val="16"/>
          <w:szCs w:val="16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45C4D"/>
    <w:multiLevelType w:val="hybridMultilevel"/>
    <w:tmpl w:val="334E99C4"/>
    <w:lvl w:ilvl="0" w:tplc="8176FD64">
      <w:start w:val="1"/>
      <w:numFmt w:val="decimal"/>
      <w:lvlText w:val="%1."/>
      <w:lvlJc w:val="left"/>
    </w:lvl>
    <w:lvl w:ilvl="1" w:tplc="AC0836AC">
      <w:numFmt w:val="decimal"/>
      <w:lvlText w:val=""/>
      <w:lvlJc w:val="left"/>
    </w:lvl>
    <w:lvl w:ilvl="2" w:tplc="ED568C46">
      <w:numFmt w:val="decimal"/>
      <w:lvlText w:val=""/>
      <w:lvlJc w:val="left"/>
    </w:lvl>
    <w:lvl w:ilvl="3" w:tplc="C6F2D60E">
      <w:numFmt w:val="decimal"/>
      <w:lvlText w:val=""/>
      <w:lvlJc w:val="left"/>
    </w:lvl>
    <w:lvl w:ilvl="4" w:tplc="659C9C84">
      <w:numFmt w:val="decimal"/>
      <w:lvlText w:val=""/>
      <w:lvlJc w:val="left"/>
    </w:lvl>
    <w:lvl w:ilvl="5" w:tplc="01A69B62">
      <w:numFmt w:val="decimal"/>
      <w:lvlText w:val=""/>
      <w:lvlJc w:val="left"/>
    </w:lvl>
    <w:lvl w:ilvl="6" w:tplc="92FC5608">
      <w:numFmt w:val="decimal"/>
      <w:lvlText w:val=""/>
      <w:lvlJc w:val="left"/>
    </w:lvl>
    <w:lvl w:ilvl="7" w:tplc="D668DA80">
      <w:numFmt w:val="decimal"/>
      <w:lvlText w:val=""/>
      <w:lvlJc w:val="left"/>
    </w:lvl>
    <w:lvl w:ilvl="8" w:tplc="04BE46C2">
      <w:numFmt w:val="decimal"/>
      <w:lvlText w:val=""/>
      <w:lvlJc w:val="left"/>
    </w:lvl>
  </w:abstractNum>
  <w:abstractNum w:abstractNumId="1" w15:restartNumberingAfterBreak="0">
    <w:nsid w:val="1D9F6E5F"/>
    <w:multiLevelType w:val="hybridMultilevel"/>
    <w:tmpl w:val="8B58507A"/>
    <w:lvl w:ilvl="0" w:tplc="D2CC65EA">
      <w:start w:val="5"/>
      <w:numFmt w:val="decimal"/>
      <w:lvlText w:val="%1."/>
      <w:lvlJc w:val="left"/>
    </w:lvl>
    <w:lvl w:ilvl="1" w:tplc="1A2A0910">
      <w:numFmt w:val="decimal"/>
      <w:lvlText w:val=""/>
      <w:lvlJc w:val="left"/>
    </w:lvl>
    <w:lvl w:ilvl="2" w:tplc="24E2632E">
      <w:numFmt w:val="decimal"/>
      <w:lvlText w:val=""/>
      <w:lvlJc w:val="left"/>
    </w:lvl>
    <w:lvl w:ilvl="3" w:tplc="71D8FADA">
      <w:numFmt w:val="decimal"/>
      <w:lvlText w:val=""/>
      <w:lvlJc w:val="left"/>
    </w:lvl>
    <w:lvl w:ilvl="4" w:tplc="29D2A844">
      <w:numFmt w:val="decimal"/>
      <w:lvlText w:val=""/>
      <w:lvlJc w:val="left"/>
    </w:lvl>
    <w:lvl w:ilvl="5" w:tplc="A4084E04">
      <w:numFmt w:val="decimal"/>
      <w:lvlText w:val=""/>
      <w:lvlJc w:val="left"/>
    </w:lvl>
    <w:lvl w:ilvl="6" w:tplc="5BFAF8C2">
      <w:numFmt w:val="decimal"/>
      <w:lvlText w:val=""/>
      <w:lvlJc w:val="left"/>
    </w:lvl>
    <w:lvl w:ilvl="7" w:tplc="ED6A8776">
      <w:numFmt w:val="decimal"/>
      <w:lvlText w:val=""/>
      <w:lvlJc w:val="left"/>
    </w:lvl>
    <w:lvl w:ilvl="8" w:tplc="2C8A1CB0">
      <w:numFmt w:val="decimal"/>
      <w:lvlText w:val=""/>
      <w:lvlJc w:val="left"/>
    </w:lvl>
  </w:abstractNum>
  <w:abstractNum w:abstractNumId="2" w15:restartNumberingAfterBreak="0">
    <w:nsid w:val="288F1A34"/>
    <w:multiLevelType w:val="hybridMultilevel"/>
    <w:tmpl w:val="E1EE109C"/>
    <w:lvl w:ilvl="0" w:tplc="7AD818CA">
      <w:start w:val="3"/>
      <w:numFmt w:val="decimal"/>
      <w:lvlText w:val="%1."/>
      <w:lvlJc w:val="left"/>
    </w:lvl>
    <w:lvl w:ilvl="1" w:tplc="5242251C">
      <w:numFmt w:val="decimal"/>
      <w:lvlText w:val=""/>
      <w:lvlJc w:val="left"/>
    </w:lvl>
    <w:lvl w:ilvl="2" w:tplc="E8F23146">
      <w:numFmt w:val="decimal"/>
      <w:lvlText w:val=""/>
      <w:lvlJc w:val="left"/>
    </w:lvl>
    <w:lvl w:ilvl="3" w:tplc="94BC909E">
      <w:numFmt w:val="decimal"/>
      <w:lvlText w:val=""/>
      <w:lvlJc w:val="left"/>
    </w:lvl>
    <w:lvl w:ilvl="4" w:tplc="70D4092A">
      <w:numFmt w:val="decimal"/>
      <w:lvlText w:val=""/>
      <w:lvlJc w:val="left"/>
    </w:lvl>
    <w:lvl w:ilvl="5" w:tplc="D4788D0E">
      <w:numFmt w:val="decimal"/>
      <w:lvlText w:val=""/>
      <w:lvlJc w:val="left"/>
    </w:lvl>
    <w:lvl w:ilvl="6" w:tplc="D4E845E8">
      <w:numFmt w:val="decimal"/>
      <w:lvlText w:val=""/>
      <w:lvlJc w:val="left"/>
    </w:lvl>
    <w:lvl w:ilvl="7" w:tplc="568CD370">
      <w:numFmt w:val="decimal"/>
      <w:lvlText w:val=""/>
      <w:lvlJc w:val="left"/>
    </w:lvl>
    <w:lvl w:ilvl="8" w:tplc="1CD20364">
      <w:numFmt w:val="decimal"/>
      <w:lvlText w:val=""/>
      <w:lvlJc w:val="left"/>
    </w:lvl>
  </w:abstractNum>
  <w:abstractNum w:abstractNumId="3" w15:restartNumberingAfterBreak="0">
    <w:nsid w:val="2A155DBC"/>
    <w:multiLevelType w:val="hybridMultilevel"/>
    <w:tmpl w:val="56EC048A"/>
    <w:lvl w:ilvl="0" w:tplc="65EA3646">
      <w:start w:val="4"/>
      <w:numFmt w:val="decimal"/>
      <w:lvlText w:val="%1."/>
      <w:lvlJc w:val="left"/>
    </w:lvl>
    <w:lvl w:ilvl="1" w:tplc="946465F6">
      <w:numFmt w:val="decimal"/>
      <w:lvlText w:val=""/>
      <w:lvlJc w:val="left"/>
    </w:lvl>
    <w:lvl w:ilvl="2" w:tplc="271E299C">
      <w:numFmt w:val="decimal"/>
      <w:lvlText w:val=""/>
      <w:lvlJc w:val="left"/>
    </w:lvl>
    <w:lvl w:ilvl="3" w:tplc="BA389FEA">
      <w:numFmt w:val="decimal"/>
      <w:lvlText w:val=""/>
      <w:lvlJc w:val="left"/>
    </w:lvl>
    <w:lvl w:ilvl="4" w:tplc="4DFA05D8">
      <w:numFmt w:val="decimal"/>
      <w:lvlText w:val=""/>
      <w:lvlJc w:val="left"/>
    </w:lvl>
    <w:lvl w:ilvl="5" w:tplc="7780CADC">
      <w:numFmt w:val="decimal"/>
      <w:lvlText w:val=""/>
      <w:lvlJc w:val="left"/>
    </w:lvl>
    <w:lvl w:ilvl="6" w:tplc="14C65FFA">
      <w:numFmt w:val="decimal"/>
      <w:lvlText w:val=""/>
      <w:lvlJc w:val="left"/>
    </w:lvl>
    <w:lvl w:ilvl="7" w:tplc="6EF8B51C">
      <w:numFmt w:val="decimal"/>
      <w:lvlText w:val=""/>
      <w:lvlJc w:val="left"/>
    </w:lvl>
    <w:lvl w:ilvl="8" w:tplc="7B643988">
      <w:numFmt w:val="decimal"/>
      <w:lvlText w:val=""/>
      <w:lvlJc w:val="left"/>
    </w:lvl>
  </w:abstractNum>
  <w:abstractNum w:abstractNumId="4" w15:restartNumberingAfterBreak="0">
    <w:nsid w:val="39B21AE4"/>
    <w:multiLevelType w:val="hybridMultilevel"/>
    <w:tmpl w:val="AE7EAEBE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abstractNum w:abstractNumId="5" w15:restartNumberingAfterBreak="0">
    <w:nsid w:val="59ADEA3D"/>
    <w:multiLevelType w:val="hybridMultilevel"/>
    <w:tmpl w:val="EE8AD426"/>
    <w:lvl w:ilvl="0" w:tplc="748235D6">
      <w:start w:val="2"/>
      <w:numFmt w:val="decimal"/>
      <w:lvlText w:val="%1."/>
      <w:lvlJc w:val="left"/>
    </w:lvl>
    <w:lvl w:ilvl="1" w:tplc="A894CFE2">
      <w:numFmt w:val="decimal"/>
      <w:lvlText w:val=""/>
      <w:lvlJc w:val="left"/>
    </w:lvl>
    <w:lvl w:ilvl="2" w:tplc="9D1E0036">
      <w:numFmt w:val="decimal"/>
      <w:lvlText w:val=""/>
      <w:lvlJc w:val="left"/>
    </w:lvl>
    <w:lvl w:ilvl="3" w:tplc="8F24FDDA">
      <w:numFmt w:val="decimal"/>
      <w:lvlText w:val=""/>
      <w:lvlJc w:val="left"/>
    </w:lvl>
    <w:lvl w:ilvl="4" w:tplc="59709C6E">
      <w:numFmt w:val="decimal"/>
      <w:lvlText w:val=""/>
      <w:lvlJc w:val="left"/>
    </w:lvl>
    <w:lvl w:ilvl="5" w:tplc="C13CC9E8">
      <w:numFmt w:val="decimal"/>
      <w:lvlText w:val=""/>
      <w:lvlJc w:val="left"/>
    </w:lvl>
    <w:lvl w:ilvl="6" w:tplc="5DD4013E">
      <w:numFmt w:val="decimal"/>
      <w:lvlText w:val=""/>
      <w:lvlJc w:val="left"/>
    </w:lvl>
    <w:lvl w:ilvl="7" w:tplc="083C3FB8">
      <w:numFmt w:val="decimal"/>
      <w:lvlText w:val=""/>
      <w:lvlJc w:val="left"/>
    </w:lvl>
    <w:lvl w:ilvl="8" w:tplc="ED6CDDF0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69"/>
    <w:rsid w:val="000742E8"/>
    <w:rsid w:val="001157CE"/>
    <w:rsid w:val="001A2FF2"/>
    <w:rsid w:val="001E4154"/>
    <w:rsid w:val="00231DF7"/>
    <w:rsid w:val="00275169"/>
    <w:rsid w:val="002A04DB"/>
    <w:rsid w:val="002A1F5D"/>
    <w:rsid w:val="002F5F90"/>
    <w:rsid w:val="00323B2A"/>
    <w:rsid w:val="00377B54"/>
    <w:rsid w:val="00380F94"/>
    <w:rsid w:val="00406D39"/>
    <w:rsid w:val="004E5410"/>
    <w:rsid w:val="00506804"/>
    <w:rsid w:val="00525799"/>
    <w:rsid w:val="005316EE"/>
    <w:rsid w:val="005751E6"/>
    <w:rsid w:val="005B5861"/>
    <w:rsid w:val="00621C1A"/>
    <w:rsid w:val="00623C77"/>
    <w:rsid w:val="00627306"/>
    <w:rsid w:val="006F1876"/>
    <w:rsid w:val="00746734"/>
    <w:rsid w:val="007D43AC"/>
    <w:rsid w:val="007F5048"/>
    <w:rsid w:val="008229C2"/>
    <w:rsid w:val="00841DE1"/>
    <w:rsid w:val="00874AD9"/>
    <w:rsid w:val="008C24A0"/>
    <w:rsid w:val="009E1D86"/>
    <w:rsid w:val="00A144DC"/>
    <w:rsid w:val="00A61CDF"/>
    <w:rsid w:val="00AA4313"/>
    <w:rsid w:val="00AB55D2"/>
    <w:rsid w:val="00B2217E"/>
    <w:rsid w:val="00B63182"/>
    <w:rsid w:val="00B71B56"/>
    <w:rsid w:val="00C147CA"/>
    <w:rsid w:val="00C522B5"/>
    <w:rsid w:val="00CB7F1E"/>
    <w:rsid w:val="00CE3394"/>
    <w:rsid w:val="00DA6914"/>
    <w:rsid w:val="00E477F8"/>
    <w:rsid w:val="00EE0EEF"/>
    <w:rsid w:val="00F1696D"/>
    <w:rsid w:val="00F23872"/>
    <w:rsid w:val="00F26D8A"/>
    <w:rsid w:val="00F80303"/>
    <w:rsid w:val="00FA3049"/>
    <w:rsid w:val="00F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EFF18"/>
  <w15:chartTrackingRefBased/>
  <w15:docId w15:val="{81EBAC9A-BA05-4063-97FD-D3FB13D7A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049"/>
  </w:style>
  <w:style w:type="paragraph" w:styleId="Heading1">
    <w:name w:val="heading 1"/>
    <w:basedOn w:val="Normal"/>
    <w:next w:val="Normal"/>
    <w:link w:val="Heading1Char"/>
    <w:uiPriority w:val="1"/>
    <w:qFormat/>
    <w:rsid w:val="00FA3049"/>
    <w:pPr>
      <w:keepNext/>
      <w:keepLines/>
      <w:widowControl w:val="0"/>
      <w:autoSpaceDE w:val="0"/>
      <w:autoSpaceDN w:val="0"/>
      <w:bidi/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FA3049"/>
    <w:pPr>
      <w:keepNext/>
      <w:keepLines/>
      <w:widowControl w:val="0"/>
      <w:autoSpaceDE w:val="0"/>
      <w:autoSpaceDN w:val="0"/>
      <w:bidi/>
      <w:spacing w:before="40" w:after="0" w:line="240" w:lineRule="auto"/>
      <w:jc w:val="both"/>
      <w:outlineLvl w:val="1"/>
    </w:pPr>
    <w:rPr>
      <w:rFonts w:asciiTheme="minorBidi" w:eastAsiaTheme="majorEastAsia" w:hAnsiTheme="minorBidi" w:cs="B Titr"/>
      <w:color w:val="538135" w:themeColor="accent6" w:themeShade="BF"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FA3049"/>
    <w:pPr>
      <w:keepNext/>
      <w:keepLines/>
      <w:widowControl w:val="0"/>
      <w:autoSpaceDE w:val="0"/>
      <w:autoSpaceDN w:val="0"/>
      <w:bidi/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FA3049"/>
    <w:pPr>
      <w:keepNext/>
      <w:keepLines/>
      <w:widowControl w:val="0"/>
      <w:autoSpaceDE w:val="0"/>
      <w:autoSpaceDN w:val="0"/>
      <w:bidi/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1"/>
      <w:szCs w:val="21"/>
    </w:rPr>
  </w:style>
  <w:style w:type="paragraph" w:styleId="Heading5">
    <w:name w:val="heading 5"/>
    <w:basedOn w:val="Normal"/>
    <w:link w:val="Heading5Char"/>
    <w:uiPriority w:val="1"/>
    <w:qFormat/>
    <w:rsid w:val="00FA3049"/>
    <w:pPr>
      <w:widowControl w:val="0"/>
      <w:autoSpaceDE w:val="0"/>
      <w:autoSpaceDN w:val="0"/>
      <w:spacing w:after="0" w:line="240" w:lineRule="auto"/>
      <w:ind w:left="992"/>
      <w:outlineLvl w:val="4"/>
    </w:pPr>
    <w:rPr>
      <w:rFonts w:ascii="Roboto Cn" w:eastAsia="Roboto Cn" w:hAnsi="Roboto Cn" w:cs="Roboto Cn"/>
      <w:b/>
      <w:bCs/>
      <w:i/>
      <w:iCs/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rsid w:val="00FA3049"/>
    <w:pPr>
      <w:widowControl w:val="0"/>
      <w:autoSpaceDE w:val="0"/>
      <w:autoSpaceDN w:val="0"/>
      <w:spacing w:before="14" w:after="0" w:line="240" w:lineRule="auto"/>
      <w:ind w:left="20"/>
      <w:outlineLvl w:val="5"/>
    </w:pPr>
    <w:rPr>
      <w:rFonts w:ascii="Roboto Lt" w:eastAsia="Roboto Lt" w:hAnsi="Roboto Lt" w:cs="Roboto Lt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FA3049"/>
    <w:pPr>
      <w:keepNext/>
      <w:keepLines/>
      <w:widowControl w:val="0"/>
      <w:autoSpaceDE w:val="0"/>
      <w:autoSpaceDN w:val="0"/>
      <w:bidi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A304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FA30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FA3049"/>
    <w:rPr>
      <w:rFonts w:asciiTheme="minorBidi" w:eastAsiaTheme="majorEastAsia" w:hAnsiTheme="minorBidi" w:cs="B Titr"/>
      <w:color w:val="538135" w:themeColor="accent6" w:themeShade="BF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1"/>
    <w:rsid w:val="00FA3049"/>
    <w:rPr>
      <w:rFonts w:asciiTheme="majorHAnsi" w:eastAsiaTheme="majorEastAsia" w:hAnsiTheme="majorHAnsi" w:cstheme="majorBidi"/>
      <w:color w:val="1F4D78" w:themeColor="accent1" w:themeShade="7F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1"/>
    <w:rsid w:val="00FA3049"/>
    <w:rPr>
      <w:rFonts w:asciiTheme="majorHAnsi" w:eastAsiaTheme="majorEastAsia" w:hAnsiTheme="majorHAnsi" w:cstheme="majorBidi"/>
      <w:i/>
      <w:iCs/>
      <w:color w:val="2E74B5" w:themeColor="accent1" w:themeShade="BF"/>
      <w:sz w:val="21"/>
      <w:szCs w:val="21"/>
    </w:rPr>
  </w:style>
  <w:style w:type="character" w:customStyle="1" w:styleId="Heading5Char">
    <w:name w:val="Heading 5 Char"/>
    <w:basedOn w:val="DefaultParagraphFont"/>
    <w:link w:val="Heading5"/>
    <w:uiPriority w:val="1"/>
    <w:rsid w:val="00FA3049"/>
    <w:rPr>
      <w:rFonts w:ascii="Roboto Cn" w:eastAsia="Roboto Cn" w:hAnsi="Roboto Cn" w:cs="Roboto Cn"/>
      <w:b/>
      <w:bCs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FA3049"/>
    <w:rPr>
      <w:rFonts w:ascii="Roboto Lt" w:eastAsia="Roboto Lt" w:hAnsi="Roboto Lt" w:cs="Roboto Lt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rsid w:val="00FA3049"/>
    <w:rPr>
      <w:rFonts w:asciiTheme="majorHAnsi" w:eastAsiaTheme="majorEastAsia" w:hAnsiTheme="majorHAnsi" w:cstheme="majorBidi"/>
      <w:i/>
      <w:iCs/>
      <w:color w:val="1F4D78" w:themeColor="accent1" w:themeShade="7F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FA30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3049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3049"/>
    <w:rPr>
      <w:rFonts w:asciiTheme="minorBidi" w:eastAsia="Roboto Lt" w:hAnsiTheme="minorBidi" w:cs="B Nazani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049"/>
    <w:pPr>
      <w:widowControl w:val="0"/>
      <w:autoSpaceDE w:val="0"/>
      <w:autoSpaceDN w:val="0"/>
      <w:bidi/>
      <w:spacing w:after="0" w:line="240" w:lineRule="auto"/>
      <w:jc w:val="both"/>
    </w:pPr>
    <w:rPr>
      <w:rFonts w:ascii="Segoe UI" w:eastAsia="Roboto Lt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049"/>
    <w:rPr>
      <w:rFonts w:ascii="Segoe UI" w:eastAsia="Roboto Lt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FA3049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A3049"/>
    <w:rPr>
      <w:rFonts w:asciiTheme="minorBidi" w:eastAsia="Roboto Lt" w:hAnsiTheme="minorBidi" w:cs="B Nazani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3049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FA3049"/>
    <w:pPr>
      <w:spacing w:after="0"/>
      <w:ind w:left="55" w:right="656"/>
    </w:pPr>
    <w:rPr>
      <w:rFonts w:ascii="B Nazanin" w:eastAsia="B Nazanin" w:hAnsi="B Nazanin" w:cs="B Nazani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FA3049"/>
    <w:rPr>
      <w:rFonts w:ascii="B Nazanin" w:eastAsia="B Nazanin" w:hAnsi="B Nazanin" w:cs="B Nazanin"/>
      <w:color w:val="000000"/>
      <w:sz w:val="20"/>
    </w:rPr>
  </w:style>
  <w:style w:type="character" w:customStyle="1" w:styleId="rynqvb">
    <w:name w:val="rynqvb"/>
    <w:basedOn w:val="DefaultParagraphFont"/>
    <w:rsid w:val="00FA3049"/>
  </w:style>
  <w:style w:type="character" w:customStyle="1" w:styleId="hwtze">
    <w:name w:val="hwtze"/>
    <w:basedOn w:val="DefaultParagraphFont"/>
    <w:rsid w:val="00FA3049"/>
  </w:style>
  <w:style w:type="paragraph" w:styleId="NormalWeb">
    <w:name w:val="Normal (Web)"/>
    <w:basedOn w:val="Normal"/>
    <w:uiPriority w:val="99"/>
    <w:unhideWhenUsed/>
    <w:rsid w:val="00FA3049"/>
    <w:pPr>
      <w:widowControl w:val="0"/>
      <w:autoSpaceDE w:val="0"/>
      <w:autoSpaceDN w:val="0"/>
      <w:bidi/>
      <w:spacing w:before="100" w:beforeAutospacing="1" w:after="100" w:afterAutospacing="1" w:line="240" w:lineRule="auto"/>
      <w:jc w:val="both"/>
    </w:pPr>
    <w:rPr>
      <w:rFonts w:asciiTheme="minorBidi" w:eastAsia="Times New Roman" w:hAnsiTheme="minorBidi" w:cs="Times New Roman"/>
      <w:sz w:val="21"/>
      <w:szCs w:val="21"/>
    </w:rPr>
  </w:style>
  <w:style w:type="table" w:styleId="TableGrid">
    <w:name w:val="Table Grid"/>
    <w:basedOn w:val="TableNormal"/>
    <w:uiPriority w:val="39"/>
    <w:rsid w:val="00FA304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A304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A3049"/>
    <w:pPr>
      <w:widowControl w:val="0"/>
      <w:autoSpaceDE w:val="0"/>
      <w:autoSpaceDN w:val="0"/>
      <w:bidi/>
      <w:spacing w:after="0" w:line="360" w:lineRule="auto"/>
      <w:jc w:val="both"/>
    </w:pPr>
    <w:rPr>
      <w:rFonts w:asciiTheme="minorBidi" w:eastAsia="Roboto Lt" w:hAnsiTheme="minorBidi" w:cs="B Nazanin"/>
      <w:sz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A3049"/>
    <w:rPr>
      <w:rFonts w:asciiTheme="minorBidi" w:eastAsia="Roboto Lt" w:hAnsiTheme="minorBidi" w:cs="B Nazanin"/>
      <w:sz w:val="20"/>
    </w:rPr>
  </w:style>
  <w:style w:type="character" w:styleId="Strong">
    <w:name w:val="Strong"/>
    <w:basedOn w:val="DefaultParagraphFont"/>
    <w:uiPriority w:val="22"/>
    <w:qFormat/>
    <w:rsid w:val="00FA3049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0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049"/>
    <w:rPr>
      <w:rFonts w:asciiTheme="minorBidi" w:eastAsia="Roboto Lt" w:hAnsiTheme="minorBidi" w:cs="B Nazanin"/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A3049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bidi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A3049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3049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A3049"/>
    <w:pPr>
      <w:widowControl w:val="0"/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3049"/>
    <w:rPr>
      <w:rFonts w:asciiTheme="minorBidi" w:eastAsia="Roboto Lt" w:hAnsiTheme="minorBidi" w:cs="B Nazani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304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FA3049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1"/>
    <w:unhideWhenUsed/>
    <w:qFormat/>
    <w:rsid w:val="00FA3049"/>
    <w:pPr>
      <w:widowControl w:val="0"/>
      <w:tabs>
        <w:tab w:val="right" w:leader="dot" w:pos="9800"/>
      </w:tabs>
      <w:autoSpaceDE w:val="0"/>
      <w:autoSpaceDN w:val="0"/>
      <w:bidi/>
      <w:spacing w:after="100" w:line="240" w:lineRule="auto"/>
      <w:ind w:left="240"/>
      <w:jc w:val="both"/>
    </w:pPr>
    <w:rPr>
      <w:rFonts w:asciiTheme="minorBidi" w:eastAsia="Roboto Lt" w:hAnsiTheme="minorBidi" w:cs="B Nazani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A3049"/>
    <w:pPr>
      <w:widowControl w:val="0"/>
      <w:tabs>
        <w:tab w:val="center" w:pos="4680"/>
        <w:tab w:val="right" w:pos="9360"/>
      </w:tabs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A3049"/>
    <w:rPr>
      <w:rFonts w:asciiTheme="minorBidi" w:eastAsia="Roboto Lt" w:hAnsiTheme="minorBidi" w:cs="B Nazani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FA3049"/>
    <w:pPr>
      <w:widowControl w:val="0"/>
      <w:tabs>
        <w:tab w:val="center" w:pos="4680"/>
        <w:tab w:val="right" w:pos="9360"/>
      </w:tabs>
      <w:autoSpaceDE w:val="0"/>
      <w:autoSpaceDN w:val="0"/>
      <w:bidi/>
      <w:spacing w:after="0" w:line="240" w:lineRule="auto"/>
      <w:jc w:val="both"/>
    </w:pPr>
    <w:rPr>
      <w:rFonts w:asciiTheme="minorBidi" w:eastAsia="Roboto Lt" w:hAnsiTheme="minorBidi" w:cs="B Nazanin"/>
      <w:sz w:val="21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A3049"/>
    <w:rPr>
      <w:rFonts w:asciiTheme="minorBidi" w:eastAsia="Roboto Lt" w:hAnsiTheme="minorBidi" w:cs="B Nazanin"/>
      <w:sz w:val="21"/>
      <w:szCs w:val="21"/>
    </w:rPr>
  </w:style>
  <w:style w:type="paragraph" w:styleId="TOC1">
    <w:name w:val="toc 1"/>
    <w:basedOn w:val="Normal"/>
    <w:uiPriority w:val="1"/>
    <w:qFormat/>
    <w:rsid w:val="00FA3049"/>
    <w:pPr>
      <w:widowControl w:val="0"/>
      <w:autoSpaceDE w:val="0"/>
      <w:autoSpaceDN w:val="0"/>
      <w:spacing w:before="170" w:after="0" w:line="240" w:lineRule="auto"/>
      <w:ind w:left="992"/>
    </w:pPr>
    <w:rPr>
      <w:rFonts w:ascii="Roboto" w:eastAsia="Roboto" w:hAnsi="Roboto" w:cs="Roboto"/>
      <w:b/>
      <w:bCs/>
      <w:sz w:val="24"/>
      <w:szCs w:val="24"/>
    </w:rPr>
  </w:style>
  <w:style w:type="paragraph" w:styleId="TOC3">
    <w:name w:val="toc 3"/>
    <w:basedOn w:val="Normal"/>
    <w:uiPriority w:val="1"/>
    <w:qFormat/>
    <w:rsid w:val="00FA3049"/>
    <w:pPr>
      <w:widowControl w:val="0"/>
      <w:autoSpaceDE w:val="0"/>
      <w:autoSpaceDN w:val="0"/>
      <w:spacing w:before="284" w:after="0" w:line="240" w:lineRule="auto"/>
      <w:ind w:left="992"/>
    </w:pPr>
    <w:rPr>
      <w:rFonts w:ascii="Roboto" w:eastAsia="Roboto" w:hAnsi="Roboto" w:cs="Roboto"/>
      <w:b/>
      <w:bCs/>
      <w:i/>
      <w:iCs/>
    </w:rPr>
  </w:style>
  <w:style w:type="paragraph" w:styleId="TOC4">
    <w:name w:val="toc 4"/>
    <w:basedOn w:val="Normal"/>
    <w:uiPriority w:val="1"/>
    <w:qFormat/>
    <w:rsid w:val="00FA3049"/>
    <w:pPr>
      <w:widowControl w:val="0"/>
      <w:autoSpaceDE w:val="0"/>
      <w:autoSpaceDN w:val="0"/>
      <w:spacing w:before="142" w:after="0" w:line="240" w:lineRule="auto"/>
      <w:ind w:left="1445"/>
    </w:pPr>
    <w:rPr>
      <w:rFonts w:ascii="Roboto" w:eastAsia="Roboto" w:hAnsi="Roboto" w:cs="Roboto"/>
      <w:sz w:val="24"/>
      <w:szCs w:val="24"/>
    </w:rPr>
  </w:style>
  <w:style w:type="paragraph" w:styleId="TOC5">
    <w:name w:val="toc 5"/>
    <w:basedOn w:val="Normal"/>
    <w:uiPriority w:val="1"/>
    <w:qFormat/>
    <w:rsid w:val="00FA3049"/>
    <w:pPr>
      <w:widowControl w:val="0"/>
      <w:autoSpaceDE w:val="0"/>
      <w:autoSpaceDN w:val="0"/>
      <w:spacing w:after="0" w:line="240" w:lineRule="auto"/>
      <w:ind w:left="2032"/>
    </w:pPr>
    <w:rPr>
      <w:rFonts w:ascii="Roboto" w:eastAsia="Roboto" w:hAnsi="Roboto" w:cs="Roboto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FA3049"/>
    <w:pPr>
      <w:widowControl w:val="0"/>
      <w:autoSpaceDE w:val="0"/>
      <w:autoSpaceDN w:val="0"/>
      <w:spacing w:after="0" w:line="240" w:lineRule="auto"/>
      <w:ind w:left="1402" w:right="1798"/>
      <w:jc w:val="center"/>
    </w:pPr>
    <w:rPr>
      <w:rFonts w:ascii="Trebuchet MS" w:eastAsia="Trebuchet MS" w:hAnsi="Trebuchet MS" w:cs="Trebuchet MS"/>
      <w:b/>
      <w:bCs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"/>
    <w:rsid w:val="00FA3049"/>
    <w:rPr>
      <w:rFonts w:ascii="Trebuchet MS" w:eastAsia="Trebuchet MS" w:hAnsi="Trebuchet MS" w:cs="Trebuchet MS"/>
      <w:b/>
      <w:bCs/>
      <w:sz w:val="80"/>
      <w:szCs w:val="80"/>
    </w:rPr>
  </w:style>
  <w:style w:type="paragraph" w:customStyle="1" w:styleId="TableParagraph">
    <w:name w:val="Table Paragraph"/>
    <w:basedOn w:val="Normal"/>
    <w:uiPriority w:val="1"/>
    <w:qFormat/>
    <w:rsid w:val="00FA3049"/>
    <w:pPr>
      <w:widowControl w:val="0"/>
      <w:autoSpaceDE w:val="0"/>
      <w:autoSpaceDN w:val="0"/>
      <w:spacing w:after="0" w:line="240" w:lineRule="auto"/>
    </w:pPr>
    <w:rPr>
      <w:rFonts w:ascii="Roboto Lt" w:eastAsia="Roboto Lt" w:hAnsi="Roboto Lt" w:cs="Roboto 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hsagend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9FF07-AAFA-47A0-B23B-EE715A00B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13</Pages>
  <Words>1598</Words>
  <Characters>9113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 Arabian</dc:creator>
  <cp:keywords/>
  <dc:description/>
  <cp:lastModifiedBy>Zahra Tahmasebi Ashtiani</cp:lastModifiedBy>
  <cp:revision>9</cp:revision>
  <cp:lastPrinted>2025-08-31T05:48:00Z</cp:lastPrinted>
  <dcterms:created xsi:type="dcterms:W3CDTF">2025-07-12T10:29:00Z</dcterms:created>
  <dcterms:modified xsi:type="dcterms:W3CDTF">2025-08-31T05:55:00Z</dcterms:modified>
</cp:coreProperties>
</file>